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1986D" w14:textId="77777777" w:rsidR="00B01D9F" w:rsidRDefault="00B01D9F" w:rsidP="00B01D9F">
      <w:pPr>
        <w:jc w:val="center"/>
        <w:rPr>
          <w:rFonts w:asciiTheme="minorHAnsi" w:hAnsiTheme="minorHAnsi" w:cstheme="minorHAnsi"/>
          <w:b/>
          <w:bCs/>
          <w:sz w:val="24"/>
          <w:szCs w:val="24"/>
          <w:u w:val="single"/>
          <w14:shadow w14:blurRad="50800" w14:dist="38100" w14:dir="2700000" w14:sx="100000" w14:sy="100000" w14:kx="0" w14:ky="0" w14:algn="tl">
            <w14:srgbClr w14:val="000000">
              <w14:alpha w14:val="60000"/>
            </w14:srgbClr>
          </w14:shadow>
        </w:rPr>
      </w:pPr>
      <w:r w:rsidRPr="00097E65">
        <w:rPr>
          <w:rFonts w:asciiTheme="minorHAnsi" w:hAnsiTheme="minorHAnsi" w:cstheme="minorHAnsi"/>
          <w:b/>
          <w:bCs/>
          <w:sz w:val="24"/>
          <w:szCs w:val="24"/>
          <w:u w:val="single"/>
          <w14:shadow w14:blurRad="50800" w14:dist="38100" w14:dir="2700000" w14:sx="100000" w14:sy="100000" w14:kx="0" w14:ky="0" w14:algn="tl">
            <w14:srgbClr w14:val="000000">
              <w14:alpha w14:val="60000"/>
            </w14:srgbClr>
          </w14:shadow>
        </w:rPr>
        <w:t>Analysis Using Annual Reports From 2 Companies (In A Similar Market Segment)</w:t>
      </w:r>
    </w:p>
    <w:p w14:paraId="6AA17E4A" w14:textId="77777777" w:rsidR="00B01D9F" w:rsidRDefault="00B01D9F" w:rsidP="00B01D9F">
      <w:pPr>
        <w:rPr>
          <w:rFonts w:asciiTheme="minorHAnsi" w:hAnsiTheme="minorHAnsi" w:cstheme="minorHAnsi"/>
          <w:b/>
          <w:bCs/>
          <w:sz w:val="24"/>
          <w:szCs w:val="24"/>
          <w:u w:val="single"/>
          <w14:shadow w14:blurRad="50800" w14:dist="38100" w14:dir="2700000" w14:sx="100000" w14:sy="100000" w14:kx="0" w14:ky="0" w14:algn="tl">
            <w14:srgbClr w14:val="000000">
              <w14:alpha w14:val="60000"/>
            </w14:srgbClr>
          </w14:shadow>
        </w:rPr>
      </w:pPr>
    </w:p>
    <w:p w14:paraId="5076BDEA" w14:textId="77777777" w:rsidR="00B01D9F" w:rsidRDefault="00B01D9F" w:rsidP="00B01D9F">
      <w:pPr>
        <w:rPr>
          <w:rFonts w:asciiTheme="minorHAnsi" w:hAnsiTheme="minorHAnsi"/>
          <w:b/>
          <w:sz w:val="24"/>
          <w:szCs w:val="24"/>
        </w:rPr>
      </w:pPr>
      <w:r w:rsidRPr="00C049C7">
        <w:rPr>
          <w:rFonts w:asciiTheme="minorHAnsi" w:hAnsiTheme="minorHAnsi"/>
          <w:b/>
          <w:sz w:val="24"/>
          <w:szCs w:val="24"/>
        </w:rPr>
        <w:t>Companies need to be analyzed:</w:t>
      </w:r>
      <w:r>
        <w:rPr>
          <w:rFonts w:asciiTheme="minorHAnsi" w:hAnsiTheme="minorHAnsi"/>
          <w:b/>
          <w:sz w:val="22"/>
          <w:szCs w:val="22"/>
        </w:rPr>
        <w:t xml:space="preserve"> </w:t>
      </w:r>
      <w:r w:rsidRPr="00C049C7">
        <w:rPr>
          <w:rFonts w:asciiTheme="minorHAnsi" w:hAnsiTheme="minorHAnsi"/>
          <w:b/>
          <w:sz w:val="24"/>
          <w:szCs w:val="24"/>
        </w:rPr>
        <w:t>1. Under Armour 2. Hanesbrand</w:t>
      </w:r>
    </w:p>
    <w:p w14:paraId="76609C76" w14:textId="77777777" w:rsidR="00B01D9F" w:rsidRDefault="00B01D9F" w:rsidP="00B01D9F">
      <w:pPr>
        <w:rPr>
          <w:rFonts w:asciiTheme="minorHAnsi" w:hAnsiTheme="minorHAnsi"/>
          <w:b/>
          <w:sz w:val="24"/>
          <w:szCs w:val="24"/>
        </w:rPr>
      </w:pPr>
    </w:p>
    <w:p w14:paraId="735F4EA1" w14:textId="77777777" w:rsidR="00B01D9F" w:rsidRDefault="00B01D9F" w:rsidP="00B01D9F">
      <w:pPr>
        <w:jc w:val="both"/>
        <w:rPr>
          <w:rFonts w:asciiTheme="minorHAnsi" w:hAnsiTheme="minorHAnsi"/>
          <w:sz w:val="22"/>
          <w:szCs w:val="22"/>
        </w:rPr>
      </w:pPr>
      <w:r w:rsidRPr="00EB003E">
        <w:rPr>
          <w:rFonts w:asciiTheme="minorHAnsi" w:hAnsiTheme="minorHAnsi"/>
          <w:sz w:val="22"/>
          <w:szCs w:val="22"/>
        </w:rPr>
        <w:t xml:space="preserve">Analyze </w:t>
      </w:r>
      <w:r>
        <w:rPr>
          <w:rFonts w:asciiTheme="minorHAnsi" w:hAnsiTheme="minorHAnsi"/>
          <w:sz w:val="22"/>
          <w:szCs w:val="22"/>
        </w:rPr>
        <w:t xml:space="preserve">above </w:t>
      </w:r>
      <w:r w:rsidRPr="00EB003E">
        <w:rPr>
          <w:rFonts w:asciiTheme="minorHAnsi" w:hAnsiTheme="minorHAnsi"/>
          <w:sz w:val="22"/>
          <w:szCs w:val="22"/>
        </w:rPr>
        <w:t xml:space="preserve">2 companies </w:t>
      </w:r>
      <w:r>
        <w:rPr>
          <w:rFonts w:asciiTheme="minorHAnsi" w:hAnsiTheme="minorHAnsi"/>
          <w:sz w:val="22"/>
          <w:szCs w:val="22"/>
        </w:rPr>
        <w:t>in</w:t>
      </w:r>
      <w:r w:rsidRPr="00EB003E">
        <w:rPr>
          <w:rFonts w:asciiTheme="minorHAnsi" w:hAnsiTheme="minorHAnsi"/>
          <w:sz w:val="22"/>
          <w:szCs w:val="22"/>
        </w:rPr>
        <w:t xml:space="preserve"> this project</w:t>
      </w:r>
      <w:r>
        <w:rPr>
          <w:rFonts w:asciiTheme="minorHAnsi" w:hAnsiTheme="minorHAnsi"/>
          <w:sz w:val="22"/>
          <w:szCs w:val="22"/>
        </w:rPr>
        <w:t>.</w:t>
      </w:r>
    </w:p>
    <w:p w14:paraId="2A5868C1" w14:textId="77777777" w:rsidR="00B01D9F" w:rsidRPr="006F6171" w:rsidRDefault="00B01D9F" w:rsidP="00B01D9F">
      <w:pPr>
        <w:jc w:val="both"/>
        <w:rPr>
          <w:rFonts w:asciiTheme="minorHAnsi" w:hAnsiTheme="minorHAnsi"/>
          <w:sz w:val="22"/>
          <w:szCs w:val="22"/>
        </w:rPr>
      </w:pPr>
      <w:r w:rsidRPr="00EB003E">
        <w:rPr>
          <w:rFonts w:asciiTheme="minorHAnsi" w:hAnsiTheme="minorHAnsi"/>
          <w:sz w:val="22"/>
          <w:szCs w:val="22"/>
        </w:rPr>
        <w:t xml:space="preserve">Find and use annual reports for both companies </w:t>
      </w:r>
      <w:r>
        <w:rPr>
          <w:rFonts w:asciiTheme="minorHAnsi" w:hAnsiTheme="minorHAnsi"/>
          <w:sz w:val="22"/>
          <w:szCs w:val="22"/>
        </w:rPr>
        <w:t>along with</w:t>
      </w:r>
      <w:r w:rsidRPr="00EB003E">
        <w:rPr>
          <w:rFonts w:asciiTheme="minorHAnsi" w:hAnsiTheme="minorHAnsi"/>
          <w:sz w:val="22"/>
          <w:szCs w:val="22"/>
        </w:rPr>
        <w:t xml:space="preserve"> any other sources you believe would be relevant to this project.  </w:t>
      </w:r>
      <w:r>
        <w:rPr>
          <w:rFonts w:asciiTheme="minorHAnsi" w:hAnsiTheme="minorHAnsi"/>
          <w:sz w:val="22"/>
          <w:szCs w:val="22"/>
        </w:rPr>
        <w:t xml:space="preserve"> </w:t>
      </w:r>
      <w:r w:rsidRPr="00582D7C">
        <w:rPr>
          <w:rFonts w:asciiTheme="minorHAnsi" w:hAnsiTheme="minorHAnsi"/>
          <w:sz w:val="22"/>
          <w:szCs w:val="22"/>
        </w:rPr>
        <w:t xml:space="preserve">After </w:t>
      </w:r>
      <w:r>
        <w:rPr>
          <w:rFonts w:asciiTheme="minorHAnsi" w:hAnsiTheme="minorHAnsi"/>
          <w:sz w:val="22"/>
          <w:szCs w:val="22"/>
        </w:rPr>
        <w:t>completing your analysis of both companies,</w:t>
      </w:r>
      <w:r w:rsidRPr="00582D7C">
        <w:rPr>
          <w:rFonts w:asciiTheme="minorHAnsi" w:hAnsiTheme="minorHAnsi"/>
          <w:sz w:val="22"/>
          <w:szCs w:val="22"/>
        </w:rPr>
        <w:t xml:space="preserve"> recommend which 1 of these 2 companies </w:t>
      </w:r>
      <w:r>
        <w:rPr>
          <w:rFonts w:asciiTheme="minorHAnsi" w:hAnsiTheme="minorHAnsi"/>
          <w:sz w:val="22"/>
          <w:szCs w:val="22"/>
        </w:rPr>
        <w:t xml:space="preserve">is the stronger company going forward and therefore the one </w:t>
      </w:r>
      <w:r w:rsidRPr="00582D7C">
        <w:rPr>
          <w:rFonts w:asciiTheme="minorHAnsi" w:hAnsiTheme="minorHAnsi"/>
          <w:sz w:val="22"/>
          <w:szCs w:val="22"/>
        </w:rPr>
        <w:t xml:space="preserve">an investor should invest in </w:t>
      </w:r>
      <w:r>
        <w:rPr>
          <w:rFonts w:asciiTheme="minorHAnsi" w:hAnsiTheme="minorHAnsi"/>
          <w:sz w:val="22"/>
          <w:szCs w:val="22"/>
        </w:rPr>
        <w:t xml:space="preserve">and provide your rationale for this recommendation.  It should be </w:t>
      </w:r>
      <w:r w:rsidRPr="00582D7C">
        <w:rPr>
          <w:rFonts w:asciiTheme="minorHAnsi" w:hAnsiTheme="minorHAnsi"/>
          <w:sz w:val="22"/>
          <w:szCs w:val="22"/>
        </w:rPr>
        <w:t xml:space="preserve">based on your analysis of the company’s financial statements and other sources (assume the investor only wants to invest in 1 </w:t>
      </w:r>
      <w:r>
        <w:rPr>
          <w:rFonts w:asciiTheme="minorHAnsi" w:hAnsiTheme="minorHAnsi"/>
          <w:sz w:val="22"/>
          <w:szCs w:val="22"/>
        </w:rPr>
        <w:t xml:space="preserve">of the 2 </w:t>
      </w:r>
      <w:r w:rsidRPr="00582D7C">
        <w:rPr>
          <w:rFonts w:asciiTheme="minorHAnsi" w:hAnsiTheme="minorHAnsi"/>
          <w:sz w:val="22"/>
          <w:szCs w:val="22"/>
        </w:rPr>
        <w:t>compan</w:t>
      </w:r>
      <w:r>
        <w:rPr>
          <w:rFonts w:asciiTheme="minorHAnsi" w:hAnsiTheme="minorHAnsi"/>
          <w:sz w:val="22"/>
          <w:szCs w:val="22"/>
        </w:rPr>
        <w:t>ies being analyzed)</w:t>
      </w:r>
      <w:r w:rsidRPr="00582D7C">
        <w:rPr>
          <w:rFonts w:asciiTheme="minorHAnsi" w:hAnsiTheme="minorHAnsi"/>
          <w:sz w:val="22"/>
          <w:szCs w:val="22"/>
        </w:rPr>
        <w:t xml:space="preserve"> so you need to determine </w:t>
      </w:r>
      <w:r>
        <w:rPr>
          <w:rFonts w:asciiTheme="minorHAnsi" w:hAnsiTheme="minorHAnsi"/>
          <w:sz w:val="22"/>
          <w:szCs w:val="22"/>
        </w:rPr>
        <w:t xml:space="preserve">and explain </w:t>
      </w:r>
      <w:r w:rsidRPr="00582D7C">
        <w:rPr>
          <w:rFonts w:asciiTheme="minorHAnsi" w:hAnsiTheme="minorHAnsi"/>
          <w:sz w:val="22"/>
          <w:szCs w:val="22"/>
        </w:rPr>
        <w:t xml:space="preserve">which of the 2 companies would be the superior investment. </w:t>
      </w:r>
      <w:r>
        <w:rPr>
          <w:rFonts w:asciiTheme="minorHAnsi" w:hAnsiTheme="minorHAnsi"/>
          <w:sz w:val="22"/>
          <w:szCs w:val="22"/>
        </w:rPr>
        <w:t xml:space="preserve">   </w:t>
      </w:r>
      <w:r w:rsidRPr="00EB003E">
        <w:rPr>
          <w:rFonts w:asciiTheme="minorHAnsi" w:hAnsiTheme="minorHAnsi"/>
          <w:sz w:val="22"/>
          <w:szCs w:val="22"/>
        </w:rPr>
        <w:t xml:space="preserve">Refer to and use </w:t>
      </w:r>
      <w:r w:rsidRPr="00EB003E">
        <w:rPr>
          <w:rFonts w:asciiTheme="minorHAnsi" w:hAnsiTheme="minorHAnsi"/>
          <w:b/>
          <w:i/>
          <w:sz w:val="22"/>
          <w:szCs w:val="22"/>
          <w:u w:val="single"/>
        </w:rPr>
        <w:t>all</w:t>
      </w:r>
      <w:r w:rsidRPr="00EB003E">
        <w:rPr>
          <w:rFonts w:asciiTheme="minorHAnsi" w:hAnsiTheme="minorHAnsi"/>
          <w:sz w:val="22"/>
          <w:szCs w:val="22"/>
        </w:rPr>
        <w:t xml:space="preserve"> of the following</w:t>
      </w:r>
      <w:r>
        <w:rPr>
          <w:rFonts w:asciiTheme="minorHAnsi" w:hAnsiTheme="minorHAnsi"/>
          <w:sz w:val="22"/>
          <w:szCs w:val="22"/>
        </w:rPr>
        <w:t xml:space="preserve"> from both c</w:t>
      </w:r>
      <w:r w:rsidRPr="006F6171">
        <w:rPr>
          <w:rFonts w:asciiTheme="minorHAnsi" w:hAnsiTheme="minorHAnsi"/>
          <w:sz w:val="22"/>
          <w:szCs w:val="22"/>
        </w:rPr>
        <w:t>ompan</w:t>
      </w:r>
      <w:r>
        <w:rPr>
          <w:rFonts w:asciiTheme="minorHAnsi" w:hAnsiTheme="minorHAnsi"/>
          <w:sz w:val="22"/>
          <w:szCs w:val="22"/>
        </w:rPr>
        <w:t>ies’</w:t>
      </w:r>
      <w:r w:rsidRPr="006F6171">
        <w:rPr>
          <w:rFonts w:asciiTheme="minorHAnsi" w:hAnsiTheme="minorHAnsi"/>
          <w:sz w:val="22"/>
          <w:szCs w:val="22"/>
        </w:rPr>
        <w:t xml:space="preserve"> annual reports and/or 10-K filings to include:</w:t>
      </w:r>
    </w:p>
    <w:p w14:paraId="1CB78E1B" w14:textId="77777777" w:rsidR="00B01D9F" w:rsidRPr="00EB003E" w:rsidRDefault="00B01D9F" w:rsidP="00B01D9F">
      <w:pPr>
        <w:pStyle w:val="ListParagraph"/>
        <w:numPr>
          <w:ilvl w:val="0"/>
          <w:numId w:val="2"/>
        </w:numPr>
        <w:jc w:val="both"/>
        <w:rPr>
          <w:rFonts w:asciiTheme="minorHAnsi" w:hAnsiTheme="minorHAnsi"/>
          <w:sz w:val="22"/>
          <w:szCs w:val="22"/>
        </w:rPr>
      </w:pPr>
      <w:r w:rsidRPr="00EB003E">
        <w:rPr>
          <w:rFonts w:asciiTheme="minorHAnsi" w:hAnsiTheme="minorHAnsi"/>
          <w:sz w:val="22"/>
          <w:szCs w:val="22"/>
        </w:rPr>
        <w:t>Each company’s financial statements (Income statement, Balance sheet, Cash flow, Stockholders’ Equity).</w:t>
      </w:r>
    </w:p>
    <w:p w14:paraId="48D35B0E" w14:textId="77777777" w:rsidR="00B01D9F" w:rsidRPr="00EB003E" w:rsidRDefault="00B01D9F" w:rsidP="00B01D9F">
      <w:pPr>
        <w:pStyle w:val="ListParagraph"/>
        <w:numPr>
          <w:ilvl w:val="0"/>
          <w:numId w:val="2"/>
        </w:numPr>
        <w:jc w:val="both"/>
        <w:rPr>
          <w:rFonts w:asciiTheme="minorHAnsi" w:hAnsiTheme="minorHAnsi"/>
          <w:sz w:val="22"/>
          <w:szCs w:val="22"/>
        </w:rPr>
      </w:pPr>
      <w:r w:rsidRPr="00EB003E">
        <w:rPr>
          <w:rFonts w:asciiTheme="minorHAnsi" w:hAnsiTheme="minorHAnsi"/>
          <w:sz w:val="22"/>
          <w:szCs w:val="22"/>
        </w:rPr>
        <w:t>The identified risks addressed in the annual reports.</w:t>
      </w:r>
    </w:p>
    <w:p w14:paraId="6F58F93B" w14:textId="77777777" w:rsidR="00B01D9F" w:rsidRPr="00EB003E" w:rsidRDefault="00B01D9F" w:rsidP="00B01D9F">
      <w:pPr>
        <w:pStyle w:val="ListParagraph"/>
        <w:numPr>
          <w:ilvl w:val="0"/>
          <w:numId w:val="2"/>
        </w:numPr>
        <w:jc w:val="both"/>
        <w:rPr>
          <w:rFonts w:asciiTheme="minorHAnsi" w:hAnsiTheme="minorHAnsi"/>
          <w:sz w:val="22"/>
          <w:szCs w:val="22"/>
        </w:rPr>
      </w:pPr>
      <w:r w:rsidRPr="00EB003E">
        <w:rPr>
          <w:rFonts w:asciiTheme="minorHAnsi" w:hAnsiTheme="minorHAnsi"/>
          <w:sz w:val="22"/>
          <w:szCs w:val="22"/>
        </w:rPr>
        <w:t>The Management Discussion &amp; Analysis (MD&amp;A) section.</w:t>
      </w:r>
    </w:p>
    <w:p w14:paraId="435E41C5" w14:textId="77777777" w:rsidR="00B01D9F" w:rsidRPr="00EB003E" w:rsidRDefault="00B01D9F" w:rsidP="00B01D9F">
      <w:pPr>
        <w:pStyle w:val="ListParagraph"/>
        <w:numPr>
          <w:ilvl w:val="0"/>
          <w:numId w:val="2"/>
        </w:numPr>
        <w:jc w:val="both"/>
        <w:rPr>
          <w:rFonts w:asciiTheme="minorHAnsi" w:hAnsiTheme="minorHAnsi"/>
          <w:sz w:val="22"/>
          <w:szCs w:val="22"/>
        </w:rPr>
      </w:pPr>
      <w:r w:rsidRPr="00EB003E">
        <w:rPr>
          <w:rFonts w:asciiTheme="minorHAnsi" w:hAnsiTheme="minorHAnsi"/>
          <w:sz w:val="22"/>
          <w:szCs w:val="22"/>
        </w:rPr>
        <w:t>The notes to the financial statements addressed in the annual reports.</w:t>
      </w:r>
    </w:p>
    <w:p w14:paraId="120E0DCB" w14:textId="77777777" w:rsidR="00B01D9F" w:rsidRPr="00EB003E" w:rsidRDefault="00B01D9F" w:rsidP="00B01D9F">
      <w:pPr>
        <w:pStyle w:val="ListParagraph"/>
        <w:numPr>
          <w:ilvl w:val="0"/>
          <w:numId w:val="2"/>
        </w:numPr>
        <w:jc w:val="both"/>
        <w:rPr>
          <w:rFonts w:asciiTheme="minorHAnsi" w:hAnsiTheme="minorHAnsi"/>
          <w:sz w:val="22"/>
          <w:szCs w:val="22"/>
        </w:rPr>
      </w:pPr>
      <w:r w:rsidRPr="00EB003E">
        <w:rPr>
          <w:rFonts w:asciiTheme="minorHAnsi" w:hAnsiTheme="minorHAnsi"/>
          <w:sz w:val="22"/>
          <w:szCs w:val="22"/>
        </w:rPr>
        <w:t>Balance sheet with particular focus on Goodwill/Intangible Assets.</w:t>
      </w:r>
    </w:p>
    <w:p w14:paraId="4033D573" w14:textId="77777777" w:rsidR="00B01D9F" w:rsidRPr="00EB003E" w:rsidRDefault="00B01D9F" w:rsidP="00B01D9F">
      <w:pPr>
        <w:pStyle w:val="ListParagraph"/>
        <w:numPr>
          <w:ilvl w:val="0"/>
          <w:numId w:val="2"/>
        </w:numPr>
        <w:jc w:val="both"/>
        <w:rPr>
          <w:rFonts w:asciiTheme="minorHAnsi" w:hAnsiTheme="minorHAnsi"/>
          <w:sz w:val="22"/>
          <w:szCs w:val="22"/>
        </w:rPr>
      </w:pPr>
      <w:r w:rsidRPr="00EB003E">
        <w:rPr>
          <w:rFonts w:asciiTheme="minorHAnsi" w:hAnsiTheme="minorHAnsi"/>
          <w:sz w:val="22"/>
          <w:szCs w:val="22"/>
        </w:rPr>
        <w:t>External auditor’s assessment re. the quality of the company’s financial accounting/reporting.</w:t>
      </w:r>
    </w:p>
    <w:p w14:paraId="1F90792B" w14:textId="77777777" w:rsidR="00B01D9F" w:rsidRPr="00EB003E" w:rsidRDefault="00B01D9F" w:rsidP="00B01D9F">
      <w:pPr>
        <w:pStyle w:val="ListParagraph"/>
        <w:numPr>
          <w:ilvl w:val="0"/>
          <w:numId w:val="2"/>
        </w:numPr>
        <w:jc w:val="both"/>
        <w:rPr>
          <w:rFonts w:asciiTheme="minorHAnsi" w:hAnsiTheme="minorHAnsi"/>
          <w:sz w:val="22"/>
          <w:szCs w:val="22"/>
        </w:rPr>
      </w:pPr>
      <w:r w:rsidRPr="00EB003E">
        <w:rPr>
          <w:rFonts w:asciiTheme="minorHAnsi" w:hAnsiTheme="minorHAnsi"/>
          <w:sz w:val="22"/>
          <w:szCs w:val="22"/>
        </w:rPr>
        <w:t>Any other sections of the annual report that you believe are relevant to your analysis.</w:t>
      </w:r>
    </w:p>
    <w:p w14:paraId="048518AD" w14:textId="77777777" w:rsidR="00B01D9F" w:rsidRPr="00D55C6D" w:rsidRDefault="00B01D9F" w:rsidP="00B01D9F">
      <w:pPr>
        <w:ind w:left="360"/>
        <w:jc w:val="both"/>
        <w:rPr>
          <w:rFonts w:asciiTheme="minorHAnsi" w:hAnsiTheme="minorHAnsi"/>
          <w:sz w:val="10"/>
          <w:szCs w:val="10"/>
        </w:rPr>
      </w:pPr>
    </w:p>
    <w:p w14:paraId="01106537" w14:textId="77777777" w:rsidR="00B01D9F" w:rsidRPr="00EB003E" w:rsidRDefault="00B01D9F" w:rsidP="00B01D9F">
      <w:pPr>
        <w:jc w:val="both"/>
        <w:rPr>
          <w:rFonts w:asciiTheme="minorHAnsi" w:hAnsiTheme="minorHAnsi"/>
          <w:sz w:val="22"/>
          <w:szCs w:val="22"/>
        </w:rPr>
      </w:pPr>
      <w:r w:rsidRPr="00EB003E">
        <w:rPr>
          <w:rFonts w:asciiTheme="minorHAnsi" w:hAnsiTheme="minorHAnsi"/>
          <w:sz w:val="22"/>
          <w:szCs w:val="22"/>
        </w:rPr>
        <w:t xml:space="preserve">You must extract all financial information regarding the companies you analyze from their annual reports and calculate the relevant ratios independently.  </w:t>
      </w:r>
      <w:r w:rsidRPr="006B2767">
        <w:rPr>
          <w:rFonts w:asciiTheme="minorHAnsi" w:hAnsiTheme="minorHAnsi"/>
          <w:sz w:val="22"/>
          <w:szCs w:val="22"/>
          <w:u w:val="single"/>
        </w:rPr>
        <w:t>Do not base these ratios on how someone else has calculated them</w:t>
      </w:r>
      <w:r w:rsidRPr="00EB003E">
        <w:rPr>
          <w:rFonts w:asciiTheme="minorHAnsi" w:hAnsiTheme="minorHAnsi"/>
          <w:sz w:val="22"/>
          <w:szCs w:val="22"/>
        </w:rPr>
        <w:t xml:space="preserve">.  </w:t>
      </w:r>
      <w:r>
        <w:rPr>
          <w:rFonts w:asciiTheme="minorHAnsi" w:hAnsiTheme="minorHAnsi"/>
          <w:sz w:val="22"/>
          <w:szCs w:val="22"/>
        </w:rPr>
        <w:t>Some key elements (but not an all-inclusive list) to this analysis follow:</w:t>
      </w:r>
    </w:p>
    <w:p w14:paraId="6D07A394" w14:textId="77777777" w:rsidR="00B01D9F" w:rsidRPr="006F6171" w:rsidRDefault="00B01D9F" w:rsidP="00B01D9F">
      <w:pPr>
        <w:jc w:val="both"/>
        <w:rPr>
          <w:rFonts w:asciiTheme="minorHAnsi" w:hAnsiTheme="minorHAnsi"/>
          <w:i/>
          <w:color w:val="FF0000"/>
          <w:sz w:val="10"/>
          <w:szCs w:val="10"/>
        </w:rPr>
      </w:pPr>
    </w:p>
    <w:p w14:paraId="591B523C" w14:textId="77777777" w:rsidR="00B01D9F" w:rsidRPr="00EB003E" w:rsidRDefault="00B01D9F" w:rsidP="00B01D9F">
      <w:pPr>
        <w:pStyle w:val="ListParagraph"/>
        <w:numPr>
          <w:ilvl w:val="0"/>
          <w:numId w:val="1"/>
        </w:numPr>
        <w:jc w:val="both"/>
        <w:rPr>
          <w:rFonts w:asciiTheme="minorHAnsi" w:hAnsiTheme="minorHAnsi"/>
          <w:sz w:val="22"/>
          <w:szCs w:val="22"/>
        </w:rPr>
      </w:pPr>
      <w:r w:rsidRPr="00EB003E">
        <w:rPr>
          <w:rFonts w:asciiTheme="minorHAnsi" w:hAnsiTheme="minorHAnsi"/>
          <w:sz w:val="22"/>
          <w:szCs w:val="22"/>
        </w:rPr>
        <w:t xml:space="preserve">For both companies, compare, contrast, and evaluate the following </w:t>
      </w:r>
      <w:r w:rsidRPr="00EB003E">
        <w:rPr>
          <w:rFonts w:asciiTheme="minorHAnsi" w:hAnsiTheme="minorHAnsi"/>
          <w:b/>
          <w:bCs/>
          <w:i/>
          <w:iCs/>
          <w:sz w:val="22"/>
          <w:szCs w:val="22"/>
          <w:u w:val="single"/>
        </w:rPr>
        <w:t>over a minimum of at least the past 5 years</w:t>
      </w:r>
      <w:r w:rsidRPr="00EB003E">
        <w:rPr>
          <w:rFonts w:asciiTheme="minorHAnsi" w:hAnsiTheme="minorHAnsi"/>
          <w:sz w:val="22"/>
          <w:szCs w:val="22"/>
        </w:rPr>
        <w:t>:</w:t>
      </w:r>
    </w:p>
    <w:p w14:paraId="082EBBB7" w14:textId="77777777" w:rsidR="00B01D9F" w:rsidRPr="00EB003E" w:rsidRDefault="00B01D9F" w:rsidP="00B01D9F">
      <w:pPr>
        <w:pStyle w:val="ListParagraph"/>
        <w:numPr>
          <w:ilvl w:val="1"/>
          <w:numId w:val="1"/>
        </w:numPr>
        <w:ind w:left="720"/>
        <w:jc w:val="both"/>
        <w:rPr>
          <w:rFonts w:asciiTheme="minorHAnsi" w:hAnsiTheme="minorHAnsi"/>
          <w:sz w:val="22"/>
          <w:szCs w:val="22"/>
        </w:rPr>
      </w:pPr>
      <w:r w:rsidRPr="00EB003E">
        <w:rPr>
          <w:rFonts w:asciiTheme="minorHAnsi" w:hAnsiTheme="minorHAnsi"/>
          <w:sz w:val="22"/>
          <w:szCs w:val="22"/>
        </w:rPr>
        <w:t xml:space="preserve">ROI performance </w:t>
      </w:r>
    </w:p>
    <w:p w14:paraId="03E40EE3" w14:textId="77777777" w:rsidR="00B01D9F" w:rsidRPr="00EB003E" w:rsidRDefault="00B01D9F" w:rsidP="00B01D9F">
      <w:pPr>
        <w:pStyle w:val="ListParagraph"/>
        <w:numPr>
          <w:ilvl w:val="1"/>
          <w:numId w:val="1"/>
        </w:numPr>
        <w:ind w:left="720"/>
        <w:jc w:val="both"/>
        <w:rPr>
          <w:rFonts w:asciiTheme="minorHAnsi" w:hAnsiTheme="minorHAnsi"/>
          <w:sz w:val="22"/>
          <w:szCs w:val="22"/>
        </w:rPr>
      </w:pPr>
      <w:r w:rsidRPr="00EB003E">
        <w:rPr>
          <w:rFonts w:asciiTheme="minorHAnsi" w:hAnsiTheme="minorHAnsi"/>
          <w:sz w:val="22"/>
          <w:szCs w:val="22"/>
        </w:rPr>
        <w:t>Liquidity</w:t>
      </w:r>
    </w:p>
    <w:p w14:paraId="5F1BBECE" w14:textId="77777777" w:rsidR="00B01D9F" w:rsidRPr="00EB003E" w:rsidRDefault="00B01D9F" w:rsidP="00B01D9F">
      <w:pPr>
        <w:pStyle w:val="ListParagraph"/>
        <w:numPr>
          <w:ilvl w:val="1"/>
          <w:numId w:val="1"/>
        </w:numPr>
        <w:ind w:left="720"/>
        <w:jc w:val="both"/>
        <w:rPr>
          <w:rFonts w:asciiTheme="minorHAnsi" w:hAnsiTheme="minorHAnsi"/>
          <w:sz w:val="22"/>
          <w:szCs w:val="22"/>
        </w:rPr>
      </w:pPr>
      <w:r w:rsidRPr="00EB003E">
        <w:rPr>
          <w:rFonts w:asciiTheme="minorHAnsi" w:hAnsiTheme="minorHAnsi"/>
          <w:sz w:val="22"/>
          <w:szCs w:val="22"/>
        </w:rPr>
        <w:t>Critical working capital/PP&amp;E turnover efficiency</w:t>
      </w:r>
    </w:p>
    <w:p w14:paraId="4673C259" w14:textId="77777777" w:rsidR="00B01D9F" w:rsidRPr="00EB003E" w:rsidRDefault="00B01D9F" w:rsidP="00B01D9F">
      <w:pPr>
        <w:pStyle w:val="ListParagraph"/>
        <w:numPr>
          <w:ilvl w:val="1"/>
          <w:numId w:val="1"/>
        </w:numPr>
        <w:ind w:left="720"/>
        <w:jc w:val="both"/>
        <w:rPr>
          <w:rFonts w:asciiTheme="minorHAnsi" w:hAnsiTheme="minorHAnsi"/>
          <w:sz w:val="22"/>
          <w:szCs w:val="22"/>
        </w:rPr>
      </w:pPr>
      <w:r>
        <w:rPr>
          <w:rFonts w:asciiTheme="minorHAnsi" w:hAnsiTheme="minorHAnsi"/>
          <w:sz w:val="22"/>
          <w:szCs w:val="22"/>
        </w:rPr>
        <w:t>Overall B</w:t>
      </w:r>
      <w:r w:rsidRPr="00EB003E">
        <w:rPr>
          <w:rFonts w:asciiTheme="minorHAnsi" w:hAnsiTheme="minorHAnsi"/>
          <w:sz w:val="22"/>
          <w:szCs w:val="22"/>
        </w:rPr>
        <w:t>alance sheet efficiency</w:t>
      </w:r>
    </w:p>
    <w:p w14:paraId="61F39E2E" w14:textId="77777777" w:rsidR="00B01D9F" w:rsidRPr="00EB003E" w:rsidRDefault="00B01D9F" w:rsidP="00B01D9F">
      <w:pPr>
        <w:pStyle w:val="ListParagraph"/>
        <w:numPr>
          <w:ilvl w:val="1"/>
          <w:numId w:val="1"/>
        </w:numPr>
        <w:ind w:left="720"/>
        <w:jc w:val="both"/>
        <w:rPr>
          <w:rFonts w:asciiTheme="minorHAnsi" w:hAnsiTheme="minorHAnsi"/>
          <w:sz w:val="22"/>
          <w:szCs w:val="22"/>
        </w:rPr>
      </w:pPr>
      <w:r w:rsidRPr="00EB003E">
        <w:rPr>
          <w:rFonts w:asciiTheme="minorHAnsi" w:hAnsiTheme="minorHAnsi"/>
          <w:sz w:val="22"/>
          <w:szCs w:val="22"/>
        </w:rPr>
        <w:t>Market perception/valuation of the companies</w:t>
      </w:r>
    </w:p>
    <w:p w14:paraId="5A084059" w14:textId="77777777" w:rsidR="00B01D9F" w:rsidRPr="00EB003E" w:rsidRDefault="00B01D9F" w:rsidP="00B01D9F">
      <w:pPr>
        <w:pStyle w:val="ListParagraph"/>
        <w:numPr>
          <w:ilvl w:val="1"/>
          <w:numId w:val="1"/>
        </w:numPr>
        <w:ind w:left="720"/>
        <w:jc w:val="both"/>
        <w:rPr>
          <w:rFonts w:asciiTheme="minorHAnsi" w:hAnsiTheme="minorHAnsi"/>
          <w:sz w:val="22"/>
          <w:szCs w:val="22"/>
        </w:rPr>
      </w:pPr>
      <w:r w:rsidRPr="00EB003E">
        <w:rPr>
          <w:rFonts w:asciiTheme="minorHAnsi" w:hAnsiTheme="minorHAnsi"/>
          <w:sz w:val="22"/>
          <w:szCs w:val="22"/>
        </w:rPr>
        <w:t>Dividend payout comparison</w:t>
      </w:r>
    </w:p>
    <w:p w14:paraId="099976EB" w14:textId="77777777" w:rsidR="00B01D9F" w:rsidRDefault="00B01D9F" w:rsidP="00B01D9F">
      <w:pPr>
        <w:pStyle w:val="ListParagraph"/>
        <w:numPr>
          <w:ilvl w:val="1"/>
          <w:numId w:val="1"/>
        </w:numPr>
        <w:ind w:left="720"/>
        <w:jc w:val="both"/>
        <w:rPr>
          <w:rFonts w:asciiTheme="minorHAnsi" w:hAnsiTheme="minorHAnsi"/>
          <w:sz w:val="22"/>
          <w:szCs w:val="22"/>
        </w:rPr>
      </w:pPr>
      <w:r w:rsidRPr="00EB003E">
        <w:rPr>
          <w:rFonts w:asciiTheme="minorHAnsi" w:hAnsiTheme="minorHAnsi"/>
          <w:sz w:val="22"/>
          <w:szCs w:val="22"/>
        </w:rPr>
        <w:t>Debt ratios</w:t>
      </w:r>
    </w:p>
    <w:p w14:paraId="5F73CE04" w14:textId="77777777" w:rsidR="00B01D9F" w:rsidRDefault="00B01D9F" w:rsidP="00B01D9F">
      <w:pPr>
        <w:pStyle w:val="ListParagraph"/>
        <w:numPr>
          <w:ilvl w:val="1"/>
          <w:numId w:val="1"/>
        </w:numPr>
        <w:ind w:left="720"/>
        <w:jc w:val="both"/>
        <w:rPr>
          <w:rFonts w:asciiTheme="minorHAnsi" w:hAnsiTheme="minorHAnsi"/>
          <w:sz w:val="22"/>
          <w:szCs w:val="22"/>
        </w:rPr>
      </w:pPr>
      <w:r>
        <w:rPr>
          <w:rFonts w:asciiTheme="minorHAnsi" w:hAnsiTheme="minorHAnsi"/>
          <w:sz w:val="22"/>
          <w:szCs w:val="22"/>
        </w:rPr>
        <w:t>Cash flow performance (Operating, Investing, Financing, &amp; Free Cash Flow)</w:t>
      </w:r>
    </w:p>
    <w:p w14:paraId="78B35594" w14:textId="77777777" w:rsidR="00B01D9F" w:rsidRDefault="00B01D9F" w:rsidP="00B01D9F">
      <w:pPr>
        <w:pStyle w:val="ListParagraph"/>
        <w:numPr>
          <w:ilvl w:val="1"/>
          <w:numId w:val="1"/>
        </w:numPr>
        <w:ind w:left="720"/>
        <w:jc w:val="both"/>
        <w:rPr>
          <w:rFonts w:asciiTheme="minorHAnsi" w:hAnsiTheme="minorHAnsi"/>
          <w:sz w:val="22"/>
          <w:szCs w:val="22"/>
        </w:rPr>
      </w:pPr>
      <w:r>
        <w:rPr>
          <w:rFonts w:asciiTheme="minorHAnsi" w:hAnsiTheme="minorHAnsi"/>
          <w:sz w:val="22"/>
          <w:szCs w:val="22"/>
        </w:rPr>
        <w:t>Cash Conversion Cycle</w:t>
      </w:r>
    </w:p>
    <w:p w14:paraId="12E6FEB6" w14:textId="77777777" w:rsidR="00B01D9F" w:rsidRPr="00EB003E" w:rsidRDefault="00B01D9F" w:rsidP="00B01D9F">
      <w:pPr>
        <w:pStyle w:val="ListParagraph"/>
        <w:numPr>
          <w:ilvl w:val="1"/>
          <w:numId w:val="1"/>
        </w:numPr>
        <w:ind w:left="720"/>
        <w:jc w:val="both"/>
        <w:rPr>
          <w:rFonts w:asciiTheme="minorHAnsi" w:hAnsiTheme="minorHAnsi"/>
          <w:sz w:val="22"/>
          <w:szCs w:val="22"/>
        </w:rPr>
      </w:pPr>
      <w:r>
        <w:rPr>
          <w:rFonts w:asciiTheme="minorHAnsi" w:hAnsiTheme="minorHAnsi"/>
          <w:sz w:val="22"/>
          <w:szCs w:val="22"/>
        </w:rPr>
        <w:t>Profitability performance/efficiency</w:t>
      </w:r>
    </w:p>
    <w:p w14:paraId="42C64DFB" w14:textId="77777777" w:rsidR="00B01D9F" w:rsidRPr="00EB003E" w:rsidRDefault="00B01D9F" w:rsidP="00B01D9F">
      <w:pPr>
        <w:pStyle w:val="ListParagraph"/>
        <w:numPr>
          <w:ilvl w:val="1"/>
          <w:numId w:val="1"/>
        </w:numPr>
        <w:ind w:left="720"/>
        <w:jc w:val="both"/>
        <w:rPr>
          <w:rFonts w:asciiTheme="minorHAnsi" w:hAnsiTheme="minorHAnsi"/>
          <w:sz w:val="22"/>
          <w:szCs w:val="22"/>
        </w:rPr>
      </w:pPr>
      <w:r w:rsidRPr="00EB003E">
        <w:rPr>
          <w:rFonts w:asciiTheme="minorHAnsi" w:hAnsiTheme="minorHAnsi"/>
          <w:sz w:val="22"/>
          <w:szCs w:val="22"/>
        </w:rPr>
        <w:t>Goodwill</w:t>
      </w:r>
    </w:p>
    <w:p w14:paraId="4CAA630F" w14:textId="77777777" w:rsidR="00B01D9F" w:rsidRDefault="00B01D9F" w:rsidP="00B01D9F">
      <w:pPr>
        <w:pStyle w:val="ListParagraph"/>
        <w:numPr>
          <w:ilvl w:val="1"/>
          <w:numId w:val="1"/>
        </w:numPr>
        <w:ind w:left="720"/>
        <w:jc w:val="both"/>
        <w:rPr>
          <w:rFonts w:asciiTheme="minorHAnsi" w:hAnsiTheme="minorHAnsi"/>
          <w:sz w:val="22"/>
          <w:szCs w:val="22"/>
        </w:rPr>
      </w:pPr>
      <w:r w:rsidRPr="00EB003E">
        <w:rPr>
          <w:rFonts w:asciiTheme="minorHAnsi" w:hAnsiTheme="minorHAnsi"/>
          <w:sz w:val="22"/>
          <w:szCs w:val="22"/>
        </w:rPr>
        <w:t xml:space="preserve">Common size </w:t>
      </w:r>
      <w:r>
        <w:rPr>
          <w:rFonts w:asciiTheme="minorHAnsi" w:hAnsiTheme="minorHAnsi"/>
          <w:sz w:val="22"/>
          <w:szCs w:val="22"/>
        </w:rPr>
        <w:t>and/or horizontal analysis for each company addressing key elements within the company’s:</w:t>
      </w:r>
    </w:p>
    <w:p w14:paraId="3FA71E3A" w14:textId="77777777" w:rsidR="00B01D9F" w:rsidRDefault="00B01D9F" w:rsidP="00B01D9F">
      <w:pPr>
        <w:pStyle w:val="ListParagraph"/>
        <w:numPr>
          <w:ilvl w:val="2"/>
          <w:numId w:val="1"/>
        </w:numPr>
        <w:jc w:val="both"/>
        <w:rPr>
          <w:rFonts w:asciiTheme="minorHAnsi" w:hAnsiTheme="minorHAnsi"/>
          <w:sz w:val="22"/>
          <w:szCs w:val="22"/>
        </w:rPr>
      </w:pPr>
      <w:r>
        <w:rPr>
          <w:rFonts w:asciiTheme="minorHAnsi" w:hAnsiTheme="minorHAnsi"/>
          <w:sz w:val="22"/>
          <w:szCs w:val="22"/>
        </w:rPr>
        <w:t>Income statement</w:t>
      </w:r>
    </w:p>
    <w:p w14:paraId="093F6081" w14:textId="77777777" w:rsidR="00B01D9F" w:rsidRPr="00EB003E" w:rsidRDefault="00B01D9F" w:rsidP="00B01D9F">
      <w:pPr>
        <w:pStyle w:val="ListParagraph"/>
        <w:numPr>
          <w:ilvl w:val="2"/>
          <w:numId w:val="1"/>
        </w:numPr>
        <w:jc w:val="both"/>
        <w:rPr>
          <w:rFonts w:asciiTheme="minorHAnsi" w:hAnsiTheme="minorHAnsi"/>
          <w:sz w:val="22"/>
          <w:szCs w:val="22"/>
        </w:rPr>
      </w:pPr>
      <w:r>
        <w:rPr>
          <w:rFonts w:asciiTheme="minorHAnsi" w:hAnsiTheme="minorHAnsi"/>
          <w:sz w:val="22"/>
          <w:szCs w:val="22"/>
        </w:rPr>
        <w:t>Balance sheet</w:t>
      </w:r>
    </w:p>
    <w:p w14:paraId="5F65E8A3" w14:textId="77777777" w:rsidR="00B01D9F" w:rsidRPr="00EB003E" w:rsidRDefault="00B01D9F" w:rsidP="00B01D9F">
      <w:pPr>
        <w:ind w:left="360" w:right="-450"/>
        <w:jc w:val="both"/>
        <w:rPr>
          <w:rFonts w:asciiTheme="minorHAnsi" w:hAnsiTheme="minorHAnsi"/>
          <w:sz w:val="4"/>
          <w:szCs w:val="4"/>
        </w:rPr>
      </w:pPr>
    </w:p>
    <w:p w14:paraId="639AA2C2" w14:textId="77777777" w:rsidR="00B01D9F" w:rsidRPr="00EB003E" w:rsidRDefault="00B01D9F" w:rsidP="00B01D9F">
      <w:pPr>
        <w:ind w:left="360"/>
        <w:jc w:val="both"/>
        <w:rPr>
          <w:rFonts w:asciiTheme="minorHAnsi" w:hAnsiTheme="minorHAnsi"/>
          <w:sz w:val="22"/>
          <w:szCs w:val="22"/>
        </w:rPr>
      </w:pPr>
      <w:r w:rsidRPr="00EB003E">
        <w:rPr>
          <w:rFonts w:asciiTheme="minorHAnsi" w:hAnsiTheme="minorHAnsi"/>
          <w:sz w:val="22"/>
          <w:szCs w:val="22"/>
        </w:rPr>
        <w:t xml:space="preserve">Provide a separate schedule showing the basis for each of these calculations.  Regarding the ratios addressed above, refer to the Module 3 slides posted into Blackboard as you work on this project. </w:t>
      </w:r>
    </w:p>
    <w:p w14:paraId="3E62DBBF" w14:textId="77777777" w:rsidR="00B01D9F" w:rsidRPr="006F6171" w:rsidRDefault="00B01D9F" w:rsidP="00B01D9F">
      <w:pPr>
        <w:ind w:left="720" w:right="-450"/>
        <w:jc w:val="both"/>
        <w:rPr>
          <w:rFonts w:asciiTheme="minorHAnsi" w:hAnsiTheme="minorHAnsi"/>
          <w:sz w:val="10"/>
          <w:szCs w:val="10"/>
        </w:rPr>
      </w:pPr>
    </w:p>
    <w:p w14:paraId="7194FE1C" w14:textId="7B0A0BC0" w:rsidR="00B01D9F" w:rsidRPr="00EB003E" w:rsidRDefault="00B01D9F" w:rsidP="00B01D9F">
      <w:pPr>
        <w:jc w:val="both"/>
        <w:rPr>
          <w:rFonts w:asciiTheme="minorHAnsi" w:hAnsiTheme="minorHAnsi"/>
          <w:sz w:val="22"/>
          <w:szCs w:val="22"/>
        </w:rPr>
      </w:pPr>
      <w:r w:rsidRPr="00EB003E">
        <w:rPr>
          <w:rFonts w:asciiTheme="minorHAnsi" w:hAnsiTheme="minorHAnsi"/>
          <w:sz w:val="22"/>
          <w:szCs w:val="22"/>
        </w:rPr>
        <w:t xml:space="preserve">2)  </w:t>
      </w:r>
      <w:r w:rsidRPr="00EB003E">
        <w:rPr>
          <w:rFonts w:asciiTheme="minorHAnsi" w:hAnsiTheme="minorHAnsi"/>
          <w:b/>
          <w:bCs/>
          <w:i/>
          <w:iCs/>
          <w:sz w:val="22"/>
          <w:szCs w:val="22"/>
          <w:u w:val="single"/>
        </w:rPr>
        <w:t xml:space="preserve">The critical challenge you will face in this project is how to interpret and apply ratios and whatever other data you believe is relevant to attempt to project future performance by the company(s) being </w:t>
      </w:r>
      <w:r w:rsidRPr="00EB003E">
        <w:rPr>
          <w:rFonts w:asciiTheme="minorHAnsi" w:hAnsiTheme="minorHAnsi"/>
          <w:b/>
          <w:bCs/>
          <w:i/>
          <w:iCs/>
          <w:sz w:val="22"/>
          <w:szCs w:val="22"/>
          <w:u w:val="single"/>
        </w:rPr>
        <w:lastRenderedPageBreak/>
        <w:t xml:space="preserve">evaluated (and </w:t>
      </w:r>
      <w:r>
        <w:rPr>
          <w:rFonts w:asciiTheme="minorHAnsi" w:hAnsiTheme="minorHAnsi"/>
          <w:b/>
          <w:bCs/>
          <w:i/>
          <w:iCs/>
          <w:sz w:val="22"/>
          <w:szCs w:val="22"/>
          <w:u w:val="single"/>
        </w:rPr>
        <w:t xml:space="preserve">therefore </w:t>
      </w:r>
      <w:r w:rsidRPr="00EB003E">
        <w:rPr>
          <w:rFonts w:asciiTheme="minorHAnsi" w:hAnsiTheme="minorHAnsi"/>
          <w:b/>
          <w:bCs/>
          <w:i/>
          <w:iCs/>
          <w:sz w:val="22"/>
          <w:szCs w:val="22"/>
          <w:u w:val="single"/>
        </w:rPr>
        <w:t xml:space="preserve">determine </w:t>
      </w:r>
      <w:r>
        <w:rPr>
          <w:rFonts w:asciiTheme="minorHAnsi" w:hAnsiTheme="minorHAnsi"/>
          <w:b/>
          <w:bCs/>
          <w:i/>
          <w:iCs/>
          <w:sz w:val="22"/>
          <w:szCs w:val="22"/>
          <w:u w:val="single"/>
        </w:rPr>
        <w:t>which company</w:t>
      </w:r>
      <w:r w:rsidRPr="00EB003E">
        <w:rPr>
          <w:rFonts w:asciiTheme="minorHAnsi" w:hAnsiTheme="minorHAnsi"/>
          <w:b/>
          <w:bCs/>
          <w:i/>
          <w:iCs/>
          <w:sz w:val="22"/>
          <w:szCs w:val="22"/>
          <w:u w:val="single"/>
        </w:rPr>
        <w:t xml:space="preserve"> might be a good vs. poor investment).</w:t>
      </w:r>
      <w:r w:rsidRPr="00EB003E">
        <w:rPr>
          <w:rFonts w:asciiTheme="minorHAnsi" w:hAnsiTheme="minorHAnsi"/>
          <w:sz w:val="22"/>
          <w:szCs w:val="22"/>
        </w:rPr>
        <w:t xml:space="preserve">   </w:t>
      </w:r>
      <w:r>
        <w:rPr>
          <w:rFonts w:asciiTheme="minorHAnsi" w:hAnsiTheme="minorHAnsi"/>
          <w:sz w:val="22"/>
          <w:szCs w:val="22"/>
        </w:rPr>
        <w:t>Keep in mind…p</w:t>
      </w:r>
      <w:r w:rsidRPr="00EB003E">
        <w:rPr>
          <w:rFonts w:asciiTheme="minorHAnsi" w:hAnsiTheme="minorHAnsi"/>
          <w:sz w:val="22"/>
          <w:szCs w:val="22"/>
        </w:rPr>
        <w:t>ast performance is already priced in the stock</w:t>
      </w:r>
      <w:r>
        <w:rPr>
          <w:rFonts w:asciiTheme="minorHAnsi" w:hAnsiTheme="minorHAnsi"/>
          <w:sz w:val="22"/>
          <w:szCs w:val="22"/>
        </w:rPr>
        <w:t>.</w:t>
      </w:r>
      <w:r w:rsidRPr="00EB003E">
        <w:rPr>
          <w:rFonts w:asciiTheme="minorHAnsi" w:hAnsiTheme="minorHAnsi"/>
          <w:sz w:val="22"/>
          <w:szCs w:val="22"/>
        </w:rPr>
        <w:t xml:space="preserve"> </w:t>
      </w:r>
      <w:r>
        <w:rPr>
          <w:rFonts w:asciiTheme="minorHAnsi" w:hAnsiTheme="minorHAnsi"/>
          <w:sz w:val="22"/>
          <w:szCs w:val="22"/>
        </w:rPr>
        <w:t xml:space="preserve"> I</w:t>
      </w:r>
      <w:r w:rsidRPr="00EB003E">
        <w:rPr>
          <w:rFonts w:asciiTheme="minorHAnsi" w:hAnsiTheme="minorHAnsi"/>
          <w:sz w:val="22"/>
          <w:szCs w:val="22"/>
        </w:rPr>
        <w:t xml:space="preserve">f you are making an investment recommendation, it is because you think the company will continue to grow </w:t>
      </w:r>
      <w:r>
        <w:rPr>
          <w:rFonts w:asciiTheme="minorHAnsi" w:hAnsiTheme="minorHAnsi"/>
          <w:sz w:val="22"/>
          <w:szCs w:val="22"/>
        </w:rPr>
        <w:t xml:space="preserve">in the future </w:t>
      </w:r>
      <w:r w:rsidRPr="00EB003E">
        <w:rPr>
          <w:rFonts w:asciiTheme="minorHAnsi" w:hAnsiTheme="minorHAnsi"/>
          <w:sz w:val="22"/>
          <w:szCs w:val="22"/>
        </w:rPr>
        <w:t xml:space="preserve">and therefore </w:t>
      </w:r>
      <w:r>
        <w:rPr>
          <w:rFonts w:asciiTheme="minorHAnsi" w:hAnsiTheme="minorHAnsi"/>
          <w:sz w:val="22"/>
          <w:szCs w:val="22"/>
        </w:rPr>
        <w:t>experience</w:t>
      </w:r>
      <w:r w:rsidRPr="00EB003E">
        <w:rPr>
          <w:rFonts w:asciiTheme="minorHAnsi" w:hAnsiTheme="minorHAnsi"/>
          <w:sz w:val="22"/>
          <w:szCs w:val="22"/>
        </w:rPr>
        <w:t xml:space="preserve"> stock price growth in the coming years.</w:t>
      </w:r>
      <w:r w:rsidR="00F45D17">
        <w:rPr>
          <w:rFonts w:asciiTheme="minorHAnsi" w:hAnsiTheme="minorHAnsi"/>
          <w:sz w:val="22"/>
          <w:szCs w:val="22"/>
        </w:rPr>
        <w:t xml:space="preserve"> </w:t>
      </w:r>
      <w:r w:rsidRPr="00EB003E">
        <w:rPr>
          <w:rFonts w:asciiTheme="minorHAnsi" w:hAnsiTheme="minorHAnsi"/>
          <w:sz w:val="22"/>
          <w:szCs w:val="22"/>
        </w:rPr>
        <w:t xml:space="preserve">Accordingly, I do </w:t>
      </w:r>
      <w:r w:rsidRPr="00582D7C">
        <w:rPr>
          <w:rFonts w:asciiTheme="minorHAnsi" w:hAnsiTheme="minorHAnsi"/>
          <w:b/>
          <w:bCs/>
          <w:i/>
          <w:iCs/>
          <w:sz w:val="22"/>
          <w:szCs w:val="22"/>
          <w:u w:val="single"/>
        </w:rPr>
        <w:t>not</w:t>
      </w:r>
      <w:r w:rsidRPr="00EB003E">
        <w:rPr>
          <w:rFonts w:asciiTheme="minorHAnsi" w:hAnsiTheme="minorHAnsi"/>
          <w:sz w:val="22"/>
          <w:szCs w:val="22"/>
        </w:rPr>
        <w:t xml:space="preserve"> want your analysis to simply regurgitate a series of numbers and ratios (and their definitions).  Instead, </w:t>
      </w:r>
      <w:r w:rsidRPr="006B2767">
        <w:rPr>
          <w:rFonts w:asciiTheme="minorHAnsi" w:hAnsiTheme="minorHAnsi"/>
          <w:b/>
          <w:bCs/>
          <w:sz w:val="22"/>
          <w:szCs w:val="22"/>
        </w:rPr>
        <w:t>I want to know what you deem to be most relevant (and why) which enabled you</w:t>
      </w:r>
      <w:r w:rsidR="00F45D17">
        <w:rPr>
          <w:rFonts w:asciiTheme="minorHAnsi" w:hAnsiTheme="minorHAnsi"/>
          <w:b/>
          <w:bCs/>
          <w:sz w:val="22"/>
          <w:szCs w:val="22"/>
        </w:rPr>
        <w:t xml:space="preserve"> </w:t>
      </w:r>
      <w:r w:rsidRPr="006B2767">
        <w:rPr>
          <w:rFonts w:asciiTheme="minorHAnsi" w:hAnsiTheme="minorHAnsi"/>
          <w:b/>
          <w:bCs/>
          <w:sz w:val="22"/>
          <w:szCs w:val="22"/>
        </w:rPr>
        <w:t>to make its recommendation</w:t>
      </w:r>
      <w:r w:rsidRPr="00EB003E">
        <w:rPr>
          <w:rFonts w:asciiTheme="minorHAnsi" w:hAnsiTheme="minorHAnsi"/>
          <w:sz w:val="22"/>
          <w:szCs w:val="22"/>
        </w:rPr>
        <w:t xml:space="preserve">.    Keep in mind calculating ratios based on an analysis of a company’s financial statements provides additional visibility into the </w:t>
      </w:r>
      <w:r w:rsidRPr="00EB003E">
        <w:rPr>
          <w:rFonts w:asciiTheme="minorHAnsi" w:hAnsiTheme="minorHAnsi"/>
          <w:sz w:val="22"/>
          <w:szCs w:val="22"/>
          <w:u w:val="single"/>
        </w:rPr>
        <w:t>efficiency</w:t>
      </w:r>
      <w:r w:rsidRPr="00EB003E">
        <w:rPr>
          <w:rFonts w:asciiTheme="minorHAnsi" w:hAnsiTheme="minorHAnsi"/>
          <w:sz w:val="22"/>
          <w:szCs w:val="22"/>
        </w:rPr>
        <w:t xml:space="preserve"> of a company.  Explain whether the ratio results and multi-year ratio trends are positive or negative for each item.  </w:t>
      </w:r>
    </w:p>
    <w:p w14:paraId="7BE55C33" w14:textId="77777777" w:rsidR="00B01D9F" w:rsidRPr="006F6171" w:rsidRDefault="00B01D9F" w:rsidP="00B01D9F">
      <w:pPr>
        <w:jc w:val="both"/>
        <w:rPr>
          <w:rFonts w:asciiTheme="minorHAnsi" w:hAnsiTheme="minorHAnsi"/>
          <w:sz w:val="10"/>
          <w:szCs w:val="10"/>
        </w:rPr>
      </w:pPr>
    </w:p>
    <w:p w14:paraId="290EFD40" w14:textId="77777777" w:rsidR="00B01D9F" w:rsidRPr="00EB003E" w:rsidRDefault="00B01D9F" w:rsidP="00B01D9F">
      <w:pPr>
        <w:jc w:val="both"/>
        <w:rPr>
          <w:rFonts w:asciiTheme="minorHAnsi" w:hAnsiTheme="minorHAnsi"/>
          <w:sz w:val="22"/>
          <w:szCs w:val="22"/>
        </w:rPr>
      </w:pPr>
      <w:r w:rsidRPr="00EB003E">
        <w:rPr>
          <w:rFonts w:asciiTheme="minorHAnsi" w:hAnsiTheme="minorHAnsi"/>
          <w:sz w:val="22"/>
          <w:szCs w:val="22"/>
        </w:rPr>
        <w:t xml:space="preserve">3)  Make sure you address your assigned companies’ cash flow statements/performance.  Understanding cash flow performance based on an analysis of the cash flow statement is absolutely critical and is a very important area to focus on.  “Cash is King” is a common mantra within many companies and is a valid saying – cash flow is the lifeblood of any company so it is very important to understand if the company can sustainably generate positive free cash flow as well as understanding the sources and uses of cash.  </w:t>
      </w:r>
    </w:p>
    <w:p w14:paraId="3F16494E" w14:textId="77777777" w:rsidR="00B01D9F" w:rsidRPr="006F6171" w:rsidRDefault="00B01D9F" w:rsidP="00B01D9F">
      <w:pPr>
        <w:jc w:val="both"/>
        <w:rPr>
          <w:rFonts w:asciiTheme="minorHAnsi" w:hAnsiTheme="minorHAnsi"/>
          <w:sz w:val="10"/>
          <w:szCs w:val="10"/>
        </w:rPr>
      </w:pPr>
      <w:r w:rsidRPr="00EB003E">
        <w:rPr>
          <w:rFonts w:asciiTheme="minorHAnsi" w:hAnsiTheme="minorHAnsi"/>
          <w:sz w:val="22"/>
          <w:szCs w:val="22"/>
        </w:rPr>
        <w:t xml:space="preserve"> </w:t>
      </w:r>
    </w:p>
    <w:p w14:paraId="550712FF" w14:textId="77777777" w:rsidR="00B01D9F" w:rsidRPr="00EB003E" w:rsidRDefault="00B01D9F" w:rsidP="00B01D9F">
      <w:pPr>
        <w:jc w:val="both"/>
        <w:rPr>
          <w:rFonts w:asciiTheme="minorHAnsi" w:hAnsiTheme="minorHAnsi"/>
          <w:sz w:val="22"/>
          <w:szCs w:val="22"/>
        </w:rPr>
      </w:pPr>
      <w:r w:rsidRPr="00EB003E">
        <w:rPr>
          <w:rFonts w:asciiTheme="minorHAnsi" w:hAnsiTheme="minorHAnsi"/>
          <w:sz w:val="22"/>
          <w:szCs w:val="22"/>
        </w:rPr>
        <w:t xml:space="preserve">4)  You should ensure you look at the external audit report write-up included in a company’s annual report to ensure there are no concerns or material deficiencies noted by the company’s auditors.  </w:t>
      </w:r>
      <w:r>
        <w:rPr>
          <w:rFonts w:asciiTheme="minorHAnsi" w:hAnsiTheme="minorHAnsi"/>
          <w:sz w:val="22"/>
          <w:szCs w:val="22"/>
        </w:rPr>
        <w:t xml:space="preserve">Make sure you understand what a “material deficiency” means in accounting parlance.  </w:t>
      </w:r>
      <w:r w:rsidRPr="00EB003E">
        <w:rPr>
          <w:rFonts w:asciiTheme="minorHAnsi" w:hAnsiTheme="minorHAnsi"/>
          <w:sz w:val="22"/>
          <w:szCs w:val="22"/>
        </w:rPr>
        <w:t xml:space="preserve">If any are identified, this </w:t>
      </w:r>
      <w:r>
        <w:rPr>
          <w:rFonts w:asciiTheme="minorHAnsi" w:hAnsiTheme="minorHAnsi"/>
          <w:sz w:val="22"/>
          <w:szCs w:val="22"/>
        </w:rPr>
        <w:t>sh</w:t>
      </w:r>
      <w:r w:rsidRPr="00EB003E">
        <w:rPr>
          <w:rFonts w:asciiTheme="minorHAnsi" w:hAnsiTheme="minorHAnsi"/>
          <w:sz w:val="22"/>
          <w:szCs w:val="22"/>
        </w:rPr>
        <w:t xml:space="preserve">ould definitely be a concern for investors.   </w:t>
      </w:r>
    </w:p>
    <w:p w14:paraId="0B709C6D" w14:textId="77777777" w:rsidR="00B01D9F" w:rsidRPr="006F6171" w:rsidRDefault="00B01D9F" w:rsidP="00B01D9F">
      <w:pPr>
        <w:jc w:val="both"/>
        <w:rPr>
          <w:rFonts w:asciiTheme="minorHAnsi" w:hAnsiTheme="minorHAnsi"/>
          <w:sz w:val="10"/>
          <w:szCs w:val="10"/>
        </w:rPr>
      </w:pPr>
    </w:p>
    <w:p w14:paraId="7A2DC8A0" w14:textId="77777777" w:rsidR="00B01D9F" w:rsidRPr="00582D7C" w:rsidRDefault="00B01D9F" w:rsidP="00B01D9F">
      <w:pPr>
        <w:jc w:val="both"/>
        <w:rPr>
          <w:rFonts w:asciiTheme="minorHAnsi" w:hAnsiTheme="minorHAnsi"/>
          <w:sz w:val="22"/>
          <w:szCs w:val="22"/>
        </w:rPr>
      </w:pPr>
      <w:r w:rsidRPr="00EB003E">
        <w:rPr>
          <w:rFonts w:asciiTheme="minorHAnsi" w:hAnsiTheme="minorHAnsi"/>
          <w:sz w:val="22"/>
          <w:szCs w:val="22"/>
        </w:rPr>
        <w:t xml:space="preserve">5)  </w:t>
      </w:r>
      <w:r w:rsidRPr="00582D7C">
        <w:rPr>
          <w:rFonts w:asciiTheme="minorHAnsi" w:hAnsiTheme="minorHAnsi"/>
          <w:sz w:val="22"/>
          <w:szCs w:val="22"/>
        </w:rPr>
        <w:t>Highlight which ratios</w:t>
      </w:r>
      <w:r>
        <w:rPr>
          <w:rFonts w:asciiTheme="minorHAnsi" w:hAnsiTheme="minorHAnsi"/>
          <w:sz w:val="22"/>
          <w:szCs w:val="22"/>
        </w:rPr>
        <w:t xml:space="preserve"> calculated by your team</w:t>
      </w:r>
      <w:r w:rsidRPr="00582D7C">
        <w:rPr>
          <w:rFonts w:asciiTheme="minorHAnsi" w:hAnsiTheme="minorHAnsi"/>
          <w:sz w:val="22"/>
          <w:szCs w:val="22"/>
        </w:rPr>
        <w:t xml:space="preserve"> and other information you </w:t>
      </w:r>
      <w:r>
        <w:rPr>
          <w:rFonts w:asciiTheme="minorHAnsi" w:hAnsiTheme="minorHAnsi"/>
          <w:sz w:val="22"/>
          <w:szCs w:val="22"/>
        </w:rPr>
        <w:t xml:space="preserve">collected were most influential in developing </w:t>
      </w:r>
      <w:r w:rsidRPr="00582D7C">
        <w:rPr>
          <w:rFonts w:asciiTheme="minorHAnsi" w:hAnsiTheme="minorHAnsi"/>
          <w:sz w:val="22"/>
          <w:szCs w:val="22"/>
        </w:rPr>
        <w:t>your recommendation and explain why you view these as important to your analysis.  What items do you specifically like and which items do you not like (perhaps causing some concern as you analyze the company)</w:t>
      </w:r>
      <w:r>
        <w:rPr>
          <w:rFonts w:asciiTheme="minorHAnsi" w:hAnsiTheme="minorHAnsi"/>
          <w:sz w:val="22"/>
          <w:szCs w:val="22"/>
        </w:rPr>
        <w:t>…and why?</w:t>
      </w:r>
      <w:r w:rsidRPr="00582D7C">
        <w:rPr>
          <w:rFonts w:asciiTheme="minorHAnsi" w:hAnsiTheme="minorHAnsi"/>
          <w:sz w:val="22"/>
          <w:szCs w:val="22"/>
        </w:rPr>
        <w:t xml:space="preserve"> </w:t>
      </w:r>
      <w:r w:rsidRPr="00582D7C">
        <w:rPr>
          <w:rFonts w:asciiTheme="minorHAnsi" w:hAnsiTheme="minorHAnsi"/>
          <w:b/>
          <w:i/>
          <w:sz w:val="22"/>
          <w:szCs w:val="22"/>
        </w:rPr>
        <w:t xml:space="preserve"> (Spend time on this portion of the analysis – this will highlight your comprehension of what the ratios are indicating and will allow you to explain why they are important).</w:t>
      </w:r>
      <w:r w:rsidRPr="00582D7C">
        <w:rPr>
          <w:rFonts w:asciiTheme="minorHAnsi" w:hAnsiTheme="minorHAnsi"/>
          <w:sz w:val="22"/>
          <w:szCs w:val="22"/>
        </w:rPr>
        <w:t xml:space="preserve"> </w:t>
      </w:r>
    </w:p>
    <w:p w14:paraId="4976A9D2" w14:textId="77777777" w:rsidR="00B01D9F" w:rsidRPr="006F6171" w:rsidRDefault="00B01D9F" w:rsidP="00B01D9F">
      <w:pPr>
        <w:jc w:val="both"/>
        <w:rPr>
          <w:rFonts w:asciiTheme="minorHAnsi" w:hAnsiTheme="minorHAnsi"/>
          <w:sz w:val="10"/>
          <w:szCs w:val="10"/>
        </w:rPr>
      </w:pPr>
    </w:p>
    <w:p w14:paraId="685DB554" w14:textId="77777777" w:rsidR="00B01D9F" w:rsidRPr="00EB003E" w:rsidRDefault="00B01D9F" w:rsidP="00B01D9F">
      <w:pPr>
        <w:jc w:val="both"/>
        <w:rPr>
          <w:rFonts w:asciiTheme="minorHAnsi" w:hAnsiTheme="minorHAnsi"/>
          <w:sz w:val="22"/>
          <w:szCs w:val="22"/>
          <w:u w:val="single"/>
        </w:rPr>
      </w:pPr>
      <w:r w:rsidRPr="00EB003E">
        <w:rPr>
          <w:rFonts w:asciiTheme="minorHAnsi" w:hAnsiTheme="minorHAnsi"/>
          <w:sz w:val="22"/>
          <w:szCs w:val="22"/>
          <w:u w:val="single"/>
        </w:rPr>
        <w:t>General Information:</w:t>
      </w:r>
    </w:p>
    <w:p w14:paraId="6E0241C3" w14:textId="620CC8E7" w:rsidR="00B01D9F" w:rsidRPr="00582D7C" w:rsidRDefault="00B01D9F" w:rsidP="00B01D9F">
      <w:pPr>
        <w:jc w:val="both"/>
        <w:rPr>
          <w:rFonts w:asciiTheme="minorHAnsi" w:hAnsiTheme="minorHAnsi"/>
          <w:sz w:val="22"/>
          <w:szCs w:val="22"/>
        </w:rPr>
      </w:pPr>
      <w:r w:rsidRPr="00EB003E">
        <w:rPr>
          <w:rFonts w:asciiTheme="minorHAnsi" w:hAnsiTheme="minorHAnsi"/>
          <w:sz w:val="22"/>
          <w:szCs w:val="22"/>
        </w:rPr>
        <w:t xml:space="preserve">Let me repeat what my expectations of the end product will be.  </w:t>
      </w:r>
      <w:r w:rsidRPr="00EB003E">
        <w:rPr>
          <w:rFonts w:asciiTheme="minorHAnsi" w:hAnsiTheme="minorHAnsi"/>
          <w:b/>
          <w:i/>
          <w:color w:val="000000" w:themeColor="text1"/>
          <w:sz w:val="22"/>
          <w:szCs w:val="22"/>
        </w:rPr>
        <w:t>Approach the project seriously and make this a high-quality, executive leadership-quality, well thought-out and researched analysis.</w:t>
      </w:r>
    </w:p>
    <w:p w14:paraId="67A1C568" w14:textId="77777777" w:rsidR="00B01D9F" w:rsidRPr="006F6171" w:rsidRDefault="00B01D9F" w:rsidP="00B01D9F">
      <w:pPr>
        <w:jc w:val="both"/>
        <w:rPr>
          <w:rFonts w:asciiTheme="minorHAnsi" w:hAnsiTheme="minorHAnsi"/>
          <w:b/>
          <w:i/>
          <w:color w:val="000000" w:themeColor="text1"/>
          <w:sz w:val="10"/>
          <w:szCs w:val="10"/>
        </w:rPr>
      </w:pPr>
    </w:p>
    <w:p w14:paraId="441F1274" w14:textId="77777777" w:rsidR="00B01D9F" w:rsidRPr="00EB003E" w:rsidRDefault="00B01D9F" w:rsidP="00B01D9F">
      <w:pPr>
        <w:jc w:val="both"/>
        <w:rPr>
          <w:rFonts w:asciiTheme="minorHAnsi" w:hAnsiTheme="minorHAnsi"/>
          <w:bCs/>
          <w:color w:val="000000" w:themeColor="text1"/>
          <w:sz w:val="22"/>
          <w:szCs w:val="22"/>
        </w:rPr>
      </w:pPr>
      <w:r>
        <w:rPr>
          <w:rFonts w:asciiTheme="minorHAnsi" w:hAnsiTheme="minorHAnsi"/>
          <w:bCs/>
          <w:color w:val="000000" w:themeColor="text1"/>
          <w:sz w:val="22"/>
          <w:szCs w:val="22"/>
        </w:rPr>
        <w:t>D</w:t>
      </w:r>
      <w:r w:rsidRPr="00EB003E">
        <w:rPr>
          <w:rFonts w:asciiTheme="minorHAnsi" w:hAnsiTheme="minorHAnsi"/>
          <w:bCs/>
          <w:color w:val="000000" w:themeColor="text1"/>
          <w:sz w:val="22"/>
          <w:szCs w:val="22"/>
        </w:rPr>
        <w:t>eliverables</w:t>
      </w:r>
      <w:r>
        <w:rPr>
          <w:rFonts w:asciiTheme="minorHAnsi" w:hAnsiTheme="minorHAnsi"/>
          <w:bCs/>
          <w:color w:val="000000" w:themeColor="text1"/>
          <w:sz w:val="22"/>
          <w:szCs w:val="22"/>
        </w:rPr>
        <w:t xml:space="preserve"> expected </w:t>
      </w:r>
      <w:r w:rsidRPr="00EB003E">
        <w:rPr>
          <w:rFonts w:asciiTheme="minorHAnsi" w:hAnsiTheme="minorHAnsi"/>
          <w:bCs/>
          <w:color w:val="000000" w:themeColor="text1"/>
          <w:sz w:val="22"/>
          <w:szCs w:val="22"/>
        </w:rPr>
        <w:t>in this project are the following:</w:t>
      </w:r>
    </w:p>
    <w:p w14:paraId="7713C6A7" w14:textId="77777777" w:rsidR="00B01D9F" w:rsidRPr="00EB003E" w:rsidRDefault="00B01D9F" w:rsidP="00B01D9F">
      <w:pPr>
        <w:jc w:val="both"/>
        <w:rPr>
          <w:rFonts w:asciiTheme="minorHAnsi" w:hAnsiTheme="minorHAnsi"/>
          <w:bCs/>
          <w:color w:val="000000" w:themeColor="text1"/>
          <w:sz w:val="4"/>
          <w:szCs w:val="4"/>
        </w:rPr>
      </w:pPr>
    </w:p>
    <w:p w14:paraId="4CB8DEB1" w14:textId="73175B0C" w:rsidR="00B01D9F" w:rsidRPr="005519DE" w:rsidRDefault="00B01D9F" w:rsidP="00B01D9F">
      <w:pPr>
        <w:pStyle w:val="ListParagraph"/>
        <w:numPr>
          <w:ilvl w:val="0"/>
          <w:numId w:val="3"/>
        </w:numPr>
        <w:jc w:val="both"/>
        <w:rPr>
          <w:rFonts w:asciiTheme="minorHAnsi" w:hAnsiTheme="minorHAnsi"/>
          <w:bCs/>
          <w:color w:val="FF0000"/>
          <w:sz w:val="22"/>
          <w:szCs w:val="22"/>
        </w:rPr>
      </w:pPr>
      <w:r w:rsidRPr="005519DE">
        <w:rPr>
          <w:rFonts w:asciiTheme="minorHAnsi" w:hAnsiTheme="minorHAnsi"/>
          <w:bCs/>
          <w:color w:val="FF0000"/>
          <w:sz w:val="22"/>
          <w:szCs w:val="22"/>
        </w:rPr>
        <w:t>Brief email update (due by February 21)</w:t>
      </w:r>
      <w:r w:rsidRPr="005519DE">
        <w:rPr>
          <w:rFonts w:asciiTheme="minorHAnsi" w:hAnsiTheme="minorHAnsi"/>
          <w:bCs/>
          <w:color w:val="FF0000"/>
          <w:sz w:val="22"/>
          <w:szCs w:val="22"/>
          <w:vertAlign w:val="superscript"/>
        </w:rPr>
        <w:t>)</w:t>
      </w:r>
      <w:r w:rsidRPr="005519DE">
        <w:rPr>
          <w:rFonts w:asciiTheme="minorHAnsi" w:hAnsiTheme="minorHAnsi"/>
          <w:bCs/>
          <w:color w:val="FF0000"/>
          <w:sz w:val="22"/>
          <w:szCs w:val="22"/>
        </w:rPr>
        <w:t xml:space="preserve"> addressing the current status of your analysis, how work</w:t>
      </w:r>
      <w:r w:rsidR="00F45D17">
        <w:rPr>
          <w:rFonts w:asciiTheme="minorHAnsi" w:hAnsiTheme="minorHAnsi"/>
          <w:bCs/>
          <w:color w:val="FF0000"/>
          <w:sz w:val="22"/>
          <w:szCs w:val="22"/>
        </w:rPr>
        <w:t xml:space="preserve"> will be done</w:t>
      </w:r>
      <w:r w:rsidRPr="005519DE">
        <w:rPr>
          <w:rFonts w:asciiTheme="minorHAnsi" w:hAnsiTheme="minorHAnsi"/>
          <w:bCs/>
          <w:color w:val="FF0000"/>
          <w:sz w:val="22"/>
          <w:szCs w:val="22"/>
        </w:rPr>
        <w:t xml:space="preserve">, and what questions/issues you have encountered to date. </w:t>
      </w:r>
    </w:p>
    <w:p w14:paraId="6B440709" w14:textId="77777777" w:rsidR="00B01D9F" w:rsidRPr="005519DE" w:rsidRDefault="00B01D9F" w:rsidP="00B01D9F">
      <w:pPr>
        <w:ind w:left="360"/>
        <w:jc w:val="both"/>
        <w:rPr>
          <w:rFonts w:asciiTheme="minorHAnsi" w:hAnsiTheme="minorHAnsi"/>
          <w:bCs/>
          <w:color w:val="FF0000"/>
          <w:sz w:val="6"/>
          <w:szCs w:val="6"/>
        </w:rPr>
      </w:pPr>
    </w:p>
    <w:p w14:paraId="2BCEE333" w14:textId="2A3FC244" w:rsidR="00B01D9F" w:rsidRPr="005519DE" w:rsidRDefault="00B01D9F" w:rsidP="00B01D9F">
      <w:pPr>
        <w:pStyle w:val="ListParagraph"/>
        <w:numPr>
          <w:ilvl w:val="0"/>
          <w:numId w:val="3"/>
        </w:numPr>
        <w:jc w:val="both"/>
        <w:rPr>
          <w:rFonts w:asciiTheme="minorHAnsi" w:hAnsiTheme="minorHAnsi"/>
          <w:bCs/>
          <w:color w:val="FF0000"/>
          <w:sz w:val="22"/>
          <w:szCs w:val="22"/>
        </w:rPr>
      </w:pPr>
      <w:r w:rsidRPr="005519DE">
        <w:rPr>
          <w:rFonts w:asciiTheme="minorHAnsi" w:hAnsiTheme="minorHAnsi"/>
          <w:bCs/>
          <w:color w:val="FF0000"/>
          <w:sz w:val="22"/>
          <w:szCs w:val="22"/>
        </w:rPr>
        <w:t xml:space="preserve">Written analysis </w:t>
      </w:r>
      <w:r w:rsidR="00F45D17">
        <w:rPr>
          <w:rFonts w:asciiTheme="minorHAnsi" w:hAnsiTheme="minorHAnsi"/>
          <w:bCs/>
          <w:color w:val="FF0000"/>
          <w:sz w:val="22"/>
          <w:szCs w:val="22"/>
        </w:rPr>
        <w:t>should be</w:t>
      </w:r>
      <w:r w:rsidRPr="005519DE">
        <w:rPr>
          <w:rFonts w:asciiTheme="minorHAnsi" w:hAnsiTheme="minorHAnsi"/>
          <w:bCs/>
          <w:color w:val="FF0000"/>
          <w:sz w:val="22"/>
          <w:szCs w:val="22"/>
        </w:rPr>
        <w:t xml:space="preserve"> in Microsoft Word format.  Note that the document will be validated for originality using SafeAssign after you upload it to Blackboard. </w:t>
      </w:r>
    </w:p>
    <w:p w14:paraId="3AEEE9FA" w14:textId="77777777" w:rsidR="00B01D9F" w:rsidRPr="005519DE" w:rsidRDefault="00B01D9F" w:rsidP="00B01D9F">
      <w:pPr>
        <w:pStyle w:val="ListParagraph"/>
        <w:jc w:val="both"/>
        <w:rPr>
          <w:rFonts w:asciiTheme="minorHAnsi" w:hAnsiTheme="minorHAnsi"/>
          <w:bCs/>
          <w:color w:val="FF0000"/>
          <w:sz w:val="6"/>
          <w:szCs w:val="6"/>
        </w:rPr>
      </w:pPr>
    </w:p>
    <w:p w14:paraId="7A92FC79" w14:textId="77777777" w:rsidR="00B01D9F" w:rsidRPr="005519DE" w:rsidRDefault="00B01D9F" w:rsidP="00B01D9F">
      <w:pPr>
        <w:pStyle w:val="ListParagraph"/>
        <w:numPr>
          <w:ilvl w:val="0"/>
          <w:numId w:val="3"/>
        </w:numPr>
        <w:jc w:val="both"/>
        <w:rPr>
          <w:rFonts w:asciiTheme="minorHAnsi" w:hAnsiTheme="minorHAnsi"/>
          <w:bCs/>
          <w:color w:val="FF0000"/>
          <w:sz w:val="22"/>
          <w:szCs w:val="22"/>
        </w:rPr>
      </w:pPr>
      <w:r w:rsidRPr="005519DE">
        <w:rPr>
          <w:rFonts w:asciiTheme="minorHAnsi" w:hAnsiTheme="minorHAnsi"/>
          <w:bCs/>
          <w:color w:val="FF0000"/>
          <w:sz w:val="22"/>
          <w:szCs w:val="22"/>
        </w:rPr>
        <w:t xml:space="preserve">Include in your analysis schedule(s) showing the basis for each of the calculations identified in section 1 above.  </w:t>
      </w:r>
      <w:r w:rsidRPr="005519DE">
        <w:rPr>
          <w:rFonts w:asciiTheme="minorHAnsi" w:hAnsiTheme="minorHAnsi"/>
          <w:color w:val="FF0000"/>
          <w:sz w:val="22"/>
          <w:szCs w:val="22"/>
        </w:rPr>
        <w:t xml:space="preserve">For ratio calculations, identify the numerator and denominator used to calculate the ratio in the anal back-up.  </w:t>
      </w:r>
      <w:r w:rsidRPr="005519DE">
        <w:rPr>
          <w:rFonts w:asciiTheme="minorHAnsi" w:hAnsiTheme="minorHAnsi"/>
          <w:bCs/>
          <w:color w:val="FF0000"/>
          <w:sz w:val="22"/>
          <w:szCs w:val="22"/>
        </w:rPr>
        <w:t>A description of the numerator and denominator accounts used as well as the applicable values from the company’s financial statements by year analyzed must be included in this analysis.</w:t>
      </w:r>
    </w:p>
    <w:p w14:paraId="73ECBA4B" w14:textId="77777777" w:rsidR="00B01D9F" w:rsidRPr="005519DE" w:rsidRDefault="00B01D9F" w:rsidP="00B01D9F">
      <w:pPr>
        <w:pStyle w:val="ListParagraph"/>
        <w:jc w:val="both"/>
        <w:rPr>
          <w:rFonts w:asciiTheme="minorHAnsi" w:hAnsiTheme="minorHAnsi"/>
          <w:bCs/>
          <w:color w:val="FF0000"/>
          <w:sz w:val="6"/>
          <w:szCs w:val="6"/>
        </w:rPr>
      </w:pPr>
    </w:p>
    <w:p w14:paraId="1C7AAD42" w14:textId="2DEB6D70" w:rsidR="009F1F56" w:rsidRPr="00F45D17" w:rsidRDefault="00B01D9F" w:rsidP="009F1F56">
      <w:pPr>
        <w:pStyle w:val="ListParagraph"/>
        <w:numPr>
          <w:ilvl w:val="0"/>
          <w:numId w:val="3"/>
        </w:numPr>
        <w:jc w:val="both"/>
        <w:rPr>
          <w:rFonts w:asciiTheme="minorHAnsi" w:hAnsiTheme="minorHAnsi"/>
          <w:bCs/>
          <w:color w:val="FF0000"/>
          <w:sz w:val="22"/>
          <w:szCs w:val="22"/>
        </w:rPr>
      </w:pPr>
      <w:r w:rsidRPr="00F45D17">
        <w:rPr>
          <w:rFonts w:asciiTheme="minorHAnsi" w:hAnsiTheme="minorHAnsi"/>
          <w:bCs/>
          <w:color w:val="FF0000"/>
          <w:sz w:val="22"/>
          <w:szCs w:val="22"/>
        </w:rPr>
        <w:t xml:space="preserve">Brief video conference meeting for you to walk me through the highlights of your analysis, its conclusion, and the rationale for your team’s recommendation  using Zoom.  This virtual meeting/discussion will occur on either March </w:t>
      </w:r>
      <w:r w:rsidR="00F45D17" w:rsidRPr="00F45D17">
        <w:rPr>
          <w:rFonts w:asciiTheme="minorHAnsi" w:hAnsiTheme="minorHAnsi"/>
          <w:bCs/>
          <w:color w:val="FF0000"/>
          <w:sz w:val="22"/>
          <w:szCs w:val="22"/>
        </w:rPr>
        <w:t>7th</w:t>
      </w:r>
    </w:p>
    <w:p w14:paraId="36E579B4" w14:textId="2C1BBAB1" w:rsidR="009F1F56" w:rsidRDefault="009F1F56" w:rsidP="009F1F56">
      <w:pPr>
        <w:jc w:val="both"/>
        <w:rPr>
          <w:rFonts w:asciiTheme="minorHAnsi" w:hAnsiTheme="minorHAnsi"/>
          <w:bCs/>
          <w:color w:val="FF0000"/>
          <w:sz w:val="22"/>
          <w:szCs w:val="22"/>
        </w:rPr>
      </w:pPr>
    </w:p>
    <w:p w14:paraId="2BB51A6E" w14:textId="77777777" w:rsidR="009F1F56" w:rsidRPr="006F6171" w:rsidRDefault="009F1F56" w:rsidP="009F1F56">
      <w:pPr>
        <w:jc w:val="both"/>
        <w:rPr>
          <w:rFonts w:asciiTheme="minorHAnsi" w:hAnsiTheme="minorHAnsi"/>
          <w:sz w:val="10"/>
          <w:szCs w:val="10"/>
        </w:rPr>
      </w:pPr>
      <w:r>
        <w:rPr>
          <w:rFonts w:ascii="Arial" w:hAnsi="Arial" w:cs="Arial"/>
          <w:color w:val="001847"/>
          <w:shd w:val="clear" w:color="auto" w:fill="FFFFFF"/>
        </w:rPr>
        <w:t>I did attach all the Annual Reports of Under Armour and Hanesbrand. Also please gather 10-k filings reports for the both companies. Under Armour: https://about.underarmour.com/investor-relations/financials/annual-reports Hanesbrand: https://ir.hanesbrands.com/financial-information/annual-reports</w:t>
      </w:r>
    </w:p>
    <w:p w14:paraId="5DC3C3E7" w14:textId="77777777" w:rsidR="009F1F56" w:rsidRDefault="009F1F56" w:rsidP="009F1F56">
      <w:pPr>
        <w:rPr>
          <w:rFonts w:asciiTheme="minorHAnsi" w:hAnsiTheme="minorHAnsi"/>
          <w:sz w:val="22"/>
        </w:rPr>
      </w:pPr>
    </w:p>
    <w:p w14:paraId="3ED5D0B9" w14:textId="77777777" w:rsidR="009F1F56" w:rsidRPr="009F1F56" w:rsidRDefault="009F1F56" w:rsidP="009F1F56">
      <w:pPr>
        <w:jc w:val="both"/>
        <w:rPr>
          <w:rFonts w:asciiTheme="minorHAnsi" w:hAnsiTheme="minorHAnsi"/>
          <w:bCs/>
          <w:color w:val="FF0000"/>
          <w:sz w:val="22"/>
          <w:szCs w:val="22"/>
        </w:rPr>
      </w:pPr>
    </w:p>
    <w:p w14:paraId="2BB44385" w14:textId="77777777" w:rsidR="009F1F56" w:rsidRDefault="009F1F56" w:rsidP="00B01D9F">
      <w:pPr>
        <w:jc w:val="both"/>
        <w:rPr>
          <w:rFonts w:ascii="Arial" w:hAnsi="Arial" w:cs="Arial"/>
          <w:color w:val="001847"/>
          <w:shd w:val="clear" w:color="auto" w:fill="FFFFFF"/>
        </w:rPr>
      </w:pPr>
      <w:r>
        <w:rPr>
          <w:rFonts w:ascii="Arial" w:hAnsi="Arial" w:cs="Arial"/>
          <w:color w:val="001847"/>
          <w:shd w:val="clear" w:color="auto" w:fill="FFFFFF"/>
        </w:rPr>
        <w:t xml:space="preserve">Zoom Meeting is required, so that I can better understand about the work done on project and helps me present my project during my final project presentation in school. I did attach all the Annual Reports of Under Armour and Hanesbrand. Also please gather 10-k filings reports for the both companies. </w:t>
      </w:r>
    </w:p>
    <w:p w14:paraId="320228E0" w14:textId="4151F82E" w:rsidR="009F1F56" w:rsidRDefault="009F1F56" w:rsidP="00B01D9F">
      <w:pPr>
        <w:jc w:val="both"/>
        <w:rPr>
          <w:rFonts w:ascii="Arial" w:hAnsi="Arial" w:cs="Arial"/>
          <w:color w:val="001847"/>
          <w:shd w:val="clear" w:color="auto" w:fill="FFFFFF"/>
        </w:rPr>
      </w:pPr>
      <w:r>
        <w:rPr>
          <w:rFonts w:ascii="Arial" w:hAnsi="Arial" w:cs="Arial"/>
          <w:color w:val="001847"/>
          <w:shd w:val="clear" w:color="auto" w:fill="FFFFFF"/>
        </w:rPr>
        <w:t xml:space="preserve">Under Armour: </w:t>
      </w:r>
      <w:hyperlink r:id="rId5" w:history="1">
        <w:r w:rsidRPr="00E60F91">
          <w:rPr>
            <w:rStyle w:val="Hyperlink"/>
            <w:rFonts w:ascii="Arial" w:hAnsi="Arial" w:cs="Arial"/>
            <w:shd w:val="clear" w:color="auto" w:fill="FFFFFF"/>
          </w:rPr>
          <w:t>https://about.underarmour.com/investor-relations/financials/annual-reports</w:t>
        </w:r>
      </w:hyperlink>
      <w:r>
        <w:rPr>
          <w:rFonts w:ascii="Arial" w:hAnsi="Arial" w:cs="Arial"/>
          <w:color w:val="001847"/>
          <w:shd w:val="clear" w:color="auto" w:fill="FFFFFF"/>
        </w:rPr>
        <w:t xml:space="preserve"> </w:t>
      </w:r>
    </w:p>
    <w:p w14:paraId="47F95850" w14:textId="502421F4" w:rsidR="009F1F56" w:rsidRDefault="009F1F56" w:rsidP="00B01D9F">
      <w:pPr>
        <w:jc w:val="both"/>
        <w:rPr>
          <w:rFonts w:ascii="Arial" w:hAnsi="Arial" w:cs="Arial"/>
          <w:color w:val="001847"/>
          <w:shd w:val="clear" w:color="auto" w:fill="FFFFFF"/>
        </w:rPr>
      </w:pPr>
      <w:r>
        <w:rPr>
          <w:rFonts w:ascii="Arial" w:hAnsi="Arial" w:cs="Arial"/>
          <w:color w:val="001847"/>
          <w:shd w:val="clear" w:color="auto" w:fill="FFFFFF"/>
        </w:rPr>
        <w:t xml:space="preserve">Hanesbrand: </w:t>
      </w:r>
      <w:hyperlink r:id="rId6" w:history="1">
        <w:r w:rsidRPr="00E60F91">
          <w:rPr>
            <w:rStyle w:val="Hyperlink"/>
            <w:rFonts w:ascii="Arial" w:hAnsi="Arial" w:cs="Arial"/>
            <w:shd w:val="clear" w:color="auto" w:fill="FFFFFF"/>
          </w:rPr>
          <w:t>https://ir.hanesbrands.com/financial-information/annual-reports</w:t>
        </w:r>
      </w:hyperlink>
    </w:p>
    <w:p w14:paraId="45A9D184" w14:textId="77777777" w:rsidR="009F1F56" w:rsidRPr="006F6171" w:rsidRDefault="009F1F56" w:rsidP="00B01D9F">
      <w:pPr>
        <w:jc w:val="both"/>
        <w:rPr>
          <w:rFonts w:asciiTheme="minorHAnsi" w:hAnsiTheme="minorHAnsi"/>
          <w:sz w:val="10"/>
          <w:szCs w:val="10"/>
        </w:rPr>
      </w:pPr>
    </w:p>
    <w:p w14:paraId="7987241B" w14:textId="77777777" w:rsidR="00B01D9F" w:rsidRDefault="00B01D9F" w:rsidP="00B01D9F">
      <w:pPr>
        <w:rPr>
          <w:rFonts w:asciiTheme="minorHAnsi" w:hAnsiTheme="minorHAnsi"/>
          <w:sz w:val="22"/>
        </w:rPr>
      </w:pPr>
    </w:p>
    <w:p w14:paraId="508105B6" w14:textId="77777777" w:rsidR="00B01D9F" w:rsidRDefault="00B01D9F" w:rsidP="00B01D9F">
      <w:pPr>
        <w:rPr>
          <w:rFonts w:asciiTheme="minorHAnsi" w:hAnsiTheme="minorHAnsi"/>
          <w:sz w:val="22"/>
        </w:rPr>
      </w:pPr>
      <w:r>
        <w:rPr>
          <w:rFonts w:asciiTheme="minorHAnsi" w:hAnsiTheme="minorHAnsi"/>
          <w:sz w:val="22"/>
        </w:rPr>
        <w:t>Feb 21</w:t>
      </w:r>
      <w:r w:rsidRPr="00267370">
        <w:rPr>
          <w:rFonts w:asciiTheme="minorHAnsi" w:hAnsiTheme="minorHAnsi"/>
          <w:sz w:val="22"/>
          <w:vertAlign w:val="superscript"/>
        </w:rPr>
        <w:t>st</w:t>
      </w:r>
      <w:r>
        <w:rPr>
          <w:rFonts w:asciiTheme="minorHAnsi" w:hAnsiTheme="minorHAnsi"/>
          <w:sz w:val="22"/>
        </w:rPr>
        <w:t>:</w:t>
      </w:r>
    </w:p>
    <w:p w14:paraId="00C4F229" w14:textId="77777777" w:rsidR="00B01D9F" w:rsidRPr="00267370" w:rsidRDefault="00B01D9F" w:rsidP="00B01D9F">
      <w:pPr>
        <w:rPr>
          <w:rFonts w:asciiTheme="minorHAnsi" w:hAnsiTheme="minorHAnsi"/>
          <w:sz w:val="22"/>
        </w:rPr>
      </w:pPr>
      <w:r w:rsidRPr="00267370">
        <w:rPr>
          <w:rFonts w:asciiTheme="minorHAnsi" w:hAnsiTheme="minorHAnsi"/>
          <w:sz w:val="22"/>
        </w:rPr>
        <w:t>Arun Kosuri is inviting you to a scheduled Zoom meeting.</w:t>
      </w:r>
    </w:p>
    <w:p w14:paraId="1E8AB69C" w14:textId="77777777" w:rsidR="00B01D9F" w:rsidRPr="00267370" w:rsidRDefault="00B01D9F" w:rsidP="00B01D9F">
      <w:pPr>
        <w:rPr>
          <w:rFonts w:asciiTheme="minorHAnsi" w:hAnsiTheme="minorHAnsi"/>
          <w:sz w:val="22"/>
        </w:rPr>
      </w:pPr>
    </w:p>
    <w:p w14:paraId="4A8C3C7D" w14:textId="79D4BB78" w:rsidR="00B01D9F" w:rsidRPr="00267370" w:rsidRDefault="00B01D9F" w:rsidP="00B01D9F">
      <w:pPr>
        <w:rPr>
          <w:rFonts w:asciiTheme="minorHAnsi" w:hAnsiTheme="minorHAnsi"/>
          <w:sz w:val="22"/>
        </w:rPr>
      </w:pPr>
      <w:r w:rsidRPr="00267370">
        <w:rPr>
          <w:rFonts w:asciiTheme="minorHAnsi" w:hAnsiTheme="minorHAnsi"/>
          <w:sz w:val="22"/>
        </w:rPr>
        <w:t>Topic: Arun Zoom Meeting</w:t>
      </w:r>
    </w:p>
    <w:p w14:paraId="00F96723" w14:textId="77777777" w:rsidR="00B01D9F" w:rsidRPr="00267370" w:rsidRDefault="00B01D9F" w:rsidP="00B01D9F">
      <w:pPr>
        <w:rPr>
          <w:rFonts w:asciiTheme="minorHAnsi" w:hAnsiTheme="minorHAnsi"/>
          <w:sz w:val="22"/>
        </w:rPr>
      </w:pPr>
      <w:r w:rsidRPr="00267370">
        <w:rPr>
          <w:rFonts w:asciiTheme="minorHAnsi" w:hAnsiTheme="minorHAnsi"/>
          <w:sz w:val="22"/>
        </w:rPr>
        <w:t>Time: Feb 21, 2021 09:30 AM Central Time (US and Canada)</w:t>
      </w:r>
    </w:p>
    <w:p w14:paraId="7AF64BBB" w14:textId="77777777" w:rsidR="00B01D9F" w:rsidRPr="00267370" w:rsidRDefault="00B01D9F" w:rsidP="00B01D9F">
      <w:pPr>
        <w:rPr>
          <w:rFonts w:asciiTheme="minorHAnsi" w:hAnsiTheme="minorHAnsi"/>
          <w:sz w:val="22"/>
        </w:rPr>
      </w:pPr>
    </w:p>
    <w:p w14:paraId="55C4309B" w14:textId="77777777" w:rsidR="00B01D9F" w:rsidRPr="00267370" w:rsidRDefault="00B01D9F" w:rsidP="00B01D9F">
      <w:pPr>
        <w:rPr>
          <w:rFonts w:asciiTheme="minorHAnsi" w:hAnsiTheme="minorHAnsi"/>
          <w:sz w:val="22"/>
        </w:rPr>
      </w:pPr>
      <w:r w:rsidRPr="00267370">
        <w:rPr>
          <w:rFonts w:asciiTheme="minorHAnsi" w:hAnsiTheme="minorHAnsi"/>
          <w:sz w:val="22"/>
        </w:rPr>
        <w:t>Join Zoom Meeting</w:t>
      </w:r>
    </w:p>
    <w:p w14:paraId="6289906F" w14:textId="77777777" w:rsidR="00B01D9F" w:rsidRPr="00267370" w:rsidRDefault="00B01D9F" w:rsidP="00B01D9F">
      <w:pPr>
        <w:rPr>
          <w:rFonts w:asciiTheme="minorHAnsi" w:hAnsiTheme="minorHAnsi"/>
          <w:sz w:val="22"/>
        </w:rPr>
      </w:pPr>
      <w:r w:rsidRPr="00267370">
        <w:rPr>
          <w:rFonts w:asciiTheme="minorHAnsi" w:hAnsiTheme="minorHAnsi"/>
          <w:sz w:val="22"/>
        </w:rPr>
        <w:t>https://us05web.zoom.us/j/5798938580?pwd=MEt6YWd0dDRXVmRHQmhsbEJYQ1hLUT09</w:t>
      </w:r>
    </w:p>
    <w:p w14:paraId="5276E244" w14:textId="77777777" w:rsidR="00B01D9F" w:rsidRPr="00267370" w:rsidRDefault="00B01D9F" w:rsidP="00B01D9F">
      <w:pPr>
        <w:rPr>
          <w:rFonts w:asciiTheme="minorHAnsi" w:hAnsiTheme="minorHAnsi"/>
          <w:sz w:val="22"/>
        </w:rPr>
      </w:pPr>
    </w:p>
    <w:p w14:paraId="35D332C8" w14:textId="77777777" w:rsidR="00B01D9F" w:rsidRPr="00267370" w:rsidRDefault="00B01D9F" w:rsidP="00B01D9F">
      <w:pPr>
        <w:rPr>
          <w:rFonts w:asciiTheme="minorHAnsi" w:hAnsiTheme="minorHAnsi"/>
          <w:sz w:val="22"/>
        </w:rPr>
      </w:pPr>
      <w:r w:rsidRPr="00267370">
        <w:rPr>
          <w:rFonts w:asciiTheme="minorHAnsi" w:hAnsiTheme="minorHAnsi"/>
          <w:sz w:val="22"/>
        </w:rPr>
        <w:t>Meeting ID: 579 893 8580</w:t>
      </w:r>
    </w:p>
    <w:p w14:paraId="024FE19A" w14:textId="77777777" w:rsidR="00B01D9F" w:rsidRDefault="00B01D9F" w:rsidP="00B01D9F">
      <w:pPr>
        <w:rPr>
          <w:rFonts w:asciiTheme="minorHAnsi" w:hAnsiTheme="minorHAnsi"/>
          <w:sz w:val="22"/>
        </w:rPr>
      </w:pPr>
      <w:r w:rsidRPr="00267370">
        <w:rPr>
          <w:rFonts w:asciiTheme="minorHAnsi" w:hAnsiTheme="minorHAnsi"/>
          <w:sz w:val="22"/>
        </w:rPr>
        <w:t>Passcode: igQE5C</w:t>
      </w:r>
    </w:p>
    <w:p w14:paraId="4D8E743C" w14:textId="77777777" w:rsidR="00B01D9F" w:rsidRDefault="00B01D9F" w:rsidP="00B01D9F">
      <w:pPr>
        <w:rPr>
          <w:rFonts w:asciiTheme="minorHAnsi" w:hAnsiTheme="minorHAnsi"/>
          <w:sz w:val="22"/>
        </w:rPr>
      </w:pPr>
    </w:p>
    <w:p w14:paraId="6D0E10D7" w14:textId="77777777" w:rsidR="00B01D9F" w:rsidRDefault="00B01D9F" w:rsidP="00B01D9F">
      <w:pPr>
        <w:rPr>
          <w:rFonts w:asciiTheme="minorHAnsi" w:hAnsiTheme="minorHAnsi"/>
          <w:sz w:val="22"/>
        </w:rPr>
      </w:pPr>
    </w:p>
    <w:p w14:paraId="4FA9004A" w14:textId="77777777" w:rsidR="00B01D9F" w:rsidRDefault="00B01D9F" w:rsidP="00B01D9F">
      <w:pPr>
        <w:rPr>
          <w:rFonts w:asciiTheme="minorHAnsi" w:hAnsiTheme="minorHAnsi"/>
          <w:sz w:val="22"/>
        </w:rPr>
      </w:pPr>
      <w:r>
        <w:rPr>
          <w:rFonts w:asciiTheme="minorHAnsi" w:hAnsiTheme="minorHAnsi"/>
          <w:sz w:val="22"/>
        </w:rPr>
        <w:t>March 7</w:t>
      </w:r>
      <w:r w:rsidRPr="00896BED">
        <w:rPr>
          <w:rFonts w:asciiTheme="minorHAnsi" w:hAnsiTheme="minorHAnsi"/>
          <w:sz w:val="22"/>
          <w:vertAlign w:val="superscript"/>
        </w:rPr>
        <w:t>th</w:t>
      </w:r>
      <w:r>
        <w:rPr>
          <w:rFonts w:asciiTheme="minorHAnsi" w:hAnsiTheme="minorHAnsi"/>
          <w:sz w:val="22"/>
        </w:rPr>
        <w:t>:</w:t>
      </w:r>
    </w:p>
    <w:p w14:paraId="217CFE36" w14:textId="4A0B4783" w:rsidR="00B01D9F" w:rsidRPr="00896BED" w:rsidRDefault="00B01D9F" w:rsidP="00B01D9F">
      <w:pPr>
        <w:rPr>
          <w:rFonts w:asciiTheme="minorHAnsi" w:hAnsiTheme="minorHAnsi"/>
          <w:sz w:val="22"/>
        </w:rPr>
      </w:pPr>
      <w:r w:rsidRPr="00896BED">
        <w:rPr>
          <w:rFonts w:asciiTheme="minorHAnsi" w:hAnsiTheme="minorHAnsi"/>
          <w:sz w:val="22"/>
        </w:rPr>
        <w:t>Arun is inviting you to a scheduled Zoom meeting.</w:t>
      </w:r>
    </w:p>
    <w:p w14:paraId="53312399" w14:textId="77777777" w:rsidR="00B01D9F" w:rsidRPr="00896BED" w:rsidRDefault="00B01D9F" w:rsidP="00B01D9F">
      <w:pPr>
        <w:rPr>
          <w:rFonts w:asciiTheme="minorHAnsi" w:hAnsiTheme="minorHAnsi"/>
          <w:sz w:val="22"/>
        </w:rPr>
      </w:pPr>
    </w:p>
    <w:p w14:paraId="1F2F9773" w14:textId="77777777" w:rsidR="00B01D9F" w:rsidRPr="00896BED" w:rsidRDefault="00B01D9F" w:rsidP="00B01D9F">
      <w:pPr>
        <w:rPr>
          <w:rFonts w:asciiTheme="minorHAnsi" w:hAnsiTheme="minorHAnsi"/>
          <w:sz w:val="22"/>
        </w:rPr>
      </w:pPr>
      <w:r w:rsidRPr="00896BED">
        <w:rPr>
          <w:rFonts w:asciiTheme="minorHAnsi" w:hAnsiTheme="minorHAnsi"/>
          <w:sz w:val="22"/>
        </w:rPr>
        <w:t>Topic: Arun Kosuri's Zoom Meeting</w:t>
      </w:r>
    </w:p>
    <w:p w14:paraId="7FD1DBB5" w14:textId="77777777" w:rsidR="00B01D9F" w:rsidRPr="00896BED" w:rsidRDefault="00B01D9F" w:rsidP="00B01D9F">
      <w:pPr>
        <w:rPr>
          <w:rFonts w:asciiTheme="minorHAnsi" w:hAnsiTheme="minorHAnsi"/>
          <w:sz w:val="22"/>
        </w:rPr>
      </w:pPr>
      <w:r w:rsidRPr="00896BED">
        <w:rPr>
          <w:rFonts w:asciiTheme="minorHAnsi" w:hAnsiTheme="minorHAnsi"/>
          <w:sz w:val="22"/>
        </w:rPr>
        <w:t>Time: Mar 7, 2021 09:00 AM Central Time (US and Canada)</w:t>
      </w:r>
    </w:p>
    <w:p w14:paraId="30E6B327" w14:textId="77777777" w:rsidR="00B01D9F" w:rsidRPr="00896BED" w:rsidRDefault="00B01D9F" w:rsidP="00B01D9F">
      <w:pPr>
        <w:rPr>
          <w:rFonts w:asciiTheme="minorHAnsi" w:hAnsiTheme="minorHAnsi"/>
          <w:sz w:val="22"/>
        </w:rPr>
      </w:pPr>
    </w:p>
    <w:p w14:paraId="1D73B783" w14:textId="77777777" w:rsidR="00B01D9F" w:rsidRPr="00896BED" w:rsidRDefault="00B01D9F" w:rsidP="00B01D9F">
      <w:pPr>
        <w:rPr>
          <w:rFonts w:asciiTheme="minorHAnsi" w:hAnsiTheme="minorHAnsi"/>
          <w:sz w:val="22"/>
        </w:rPr>
      </w:pPr>
      <w:r w:rsidRPr="00896BED">
        <w:rPr>
          <w:rFonts w:asciiTheme="minorHAnsi" w:hAnsiTheme="minorHAnsi"/>
          <w:sz w:val="22"/>
        </w:rPr>
        <w:t>Join Zoom Meeting</w:t>
      </w:r>
    </w:p>
    <w:p w14:paraId="7B53D5FB" w14:textId="77777777" w:rsidR="00B01D9F" w:rsidRPr="00896BED" w:rsidRDefault="00B01D9F" w:rsidP="00B01D9F">
      <w:pPr>
        <w:rPr>
          <w:rFonts w:asciiTheme="minorHAnsi" w:hAnsiTheme="minorHAnsi"/>
          <w:sz w:val="22"/>
        </w:rPr>
      </w:pPr>
      <w:r w:rsidRPr="00896BED">
        <w:rPr>
          <w:rFonts w:asciiTheme="minorHAnsi" w:hAnsiTheme="minorHAnsi"/>
          <w:sz w:val="22"/>
        </w:rPr>
        <w:t>https://us05web.zoom.us/j/5798938580?pwd=MEt6YWd0dDRXVmRHQmhsbEJYQ1hLUT09</w:t>
      </w:r>
    </w:p>
    <w:p w14:paraId="5A4503A1" w14:textId="77777777" w:rsidR="00B01D9F" w:rsidRPr="00896BED" w:rsidRDefault="00B01D9F" w:rsidP="00B01D9F">
      <w:pPr>
        <w:rPr>
          <w:rFonts w:asciiTheme="minorHAnsi" w:hAnsiTheme="minorHAnsi"/>
          <w:sz w:val="22"/>
        </w:rPr>
      </w:pPr>
    </w:p>
    <w:p w14:paraId="24A924A9" w14:textId="77777777" w:rsidR="00B01D9F" w:rsidRPr="00896BED" w:rsidRDefault="00B01D9F" w:rsidP="00B01D9F">
      <w:pPr>
        <w:rPr>
          <w:rFonts w:asciiTheme="minorHAnsi" w:hAnsiTheme="minorHAnsi"/>
          <w:sz w:val="22"/>
        </w:rPr>
      </w:pPr>
      <w:r w:rsidRPr="00896BED">
        <w:rPr>
          <w:rFonts w:asciiTheme="minorHAnsi" w:hAnsiTheme="minorHAnsi"/>
          <w:sz w:val="22"/>
        </w:rPr>
        <w:t>Meeting ID: 579 893 8580</w:t>
      </w:r>
    </w:p>
    <w:p w14:paraId="07F033D3" w14:textId="77777777" w:rsidR="00B01D9F" w:rsidRPr="00896BED" w:rsidRDefault="00B01D9F" w:rsidP="00B01D9F">
      <w:pPr>
        <w:rPr>
          <w:rFonts w:asciiTheme="minorHAnsi" w:hAnsiTheme="minorHAnsi"/>
          <w:sz w:val="22"/>
        </w:rPr>
      </w:pPr>
      <w:r w:rsidRPr="00896BED">
        <w:rPr>
          <w:rFonts w:asciiTheme="minorHAnsi" w:hAnsiTheme="minorHAnsi"/>
          <w:sz w:val="22"/>
        </w:rPr>
        <w:t>Passcode: igQE5C</w:t>
      </w:r>
    </w:p>
    <w:p w14:paraId="2500E39F" w14:textId="77777777" w:rsidR="00B01D9F" w:rsidRPr="00267370" w:rsidRDefault="00B01D9F" w:rsidP="00B01D9F">
      <w:pPr>
        <w:rPr>
          <w:rFonts w:asciiTheme="minorHAnsi" w:hAnsiTheme="minorHAnsi"/>
          <w:sz w:val="22"/>
        </w:rPr>
      </w:pPr>
    </w:p>
    <w:p w14:paraId="2E29068E" w14:textId="77777777" w:rsidR="00B01D9F" w:rsidRPr="00EB003E" w:rsidRDefault="00B01D9F" w:rsidP="00B01D9F">
      <w:pPr>
        <w:rPr>
          <w:rFonts w:asciiTheme="minorHAnsi" w:hAnsiTheme="minorHAnsi"/>
          <w:sz w:val="22"/>
        </w:rPr>
      </w:pPr>
    </w:p>
    <w:p w14:paraId="44BC8D42" w14:textId="482A5E93" w:rsidR="00B01D9F" w:rsidRDefault="00B01D9F"/>
    <w:sectPr w:rsidR="00B01D9F" w:rsidSect="00444B3D">
      <w:footerReference w:type="default" r:id="rId7"/>
      <w:footnotePr>
        <w:pos w:val="sectEnd"/>
      </w:footnotePr>
      <w:endnotePr>
        <w:numFmt w:val="decimal"/>
        <w:numStart w:val="0"/>
      </w:endnotePr>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3936778"/>
      <w:docPartObj>
        <w:docPartGallery w:val="Page Numbers (Bottom of Page)"/>
        <w:docPartUnique/>
      </w:docPartObj>
    </w:sdtPr>
    <w:sdtEndPr>
      <w:rPr>
        <w:color w:val="000000" w:themeColor="text1"/>
        <w:spacing w:val="60"/>
      </w:rPr>
    </w:sdtEndPr>
    <w:sdtContent>
      <w:p w14:paraId="76ED4D79" w14:textId="77777777" w:rsidR="005E1D85" w:rsidRPr="004D479D" w:rsidRDefault="00F45D17">
        <w:pPr>
          <w:pStyle w:val="Footer"/>
          <w:pBdr>
            <w:top w:val="single" w:sz="4" w:space="1" w:color="D9D9D9" w:themeColor="background1" w:themeShade="D9"/>
          </w:pBdr>
          <w:jc w:val="right"/>
          <w:rPr>
            <w:color w:val="000000" w:themeColor="text1"/>
          </w:rPr>
        </w:pPr>
        <w:r w:rsidRPr="004D479D">
          <w:rPr>
            <w:color w:val="000000" w:themeColor="text1"/>
          </w:rPr>
          <w:fldChar w:fldCharType="begin"/>
        </w:r>
        <w:r w:rsidRPr="004D479D">
          <w:rPr>
            <w:color w:val="000000" w:themeColor="text1"/>
          </w:rPr>
          <w:instrText xml:space="preserve"> PAGE   \* MERGEFORMAT </w:instrText>
        </w:r>
        <w:r w:rsidRPr="004D479D">
          <w:rPr>
            <w:color w:val="000000" w:themeColor="text1"/>
          </w:rPr>
          <w:fldChar w:fldCharType="separate"/>
        </w:r>
        <w:r w:rsidRPr="004D479D">
          <w:rPr>
            <w:noProof/>
            <w:color w:val="000000" w:themeColor="text1"/>
          </w:rPr>
          <w:t>2</w:t>
        </w:r>
        <w:r w:rsidRPr="004D479D">
          <w:rPr>
            <w:noProof/>
            <w:color w:val="000000" w:themeColor="text1"/>
          </w:rPr>
          <w:fldChar w:fldCharType="end"/>
        </w:r>
        <w:r w:rsidRPr="004D479D">
          <w:rPr>
            <w:color w:val="000000" w:themeColor="text1"/>
          </w:rPr>
          <w:t xml:space="preserve"> | </w:t>
        </w:r>
        <w:r w:rsidRPr="004D479D">
          <w:rPr>
            <w:color w:val="000000" w:themeColor="text1"/>
            <w:spacing w:val="60"/>
          </w:rPr>
          <w:t>Page</w:t>
        </w:r>
      </w:p>
    </w:sdtContent>
  </w:sdt>
  <w:p w14:paraId="08C21DA3" w14:textId="77777777" w:rsidR="005E1D85" w:rsidRDefault="00F45D1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06D5"/>
    <w:multiLevelType w:val="hybridMultilevel"/>
    <w:tmpl w:val="AF748B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E73F31"/>
    <w:multiLevelType w:val="hybridMultilevel"/>
    <w:tmpl w:val="D7C8CCD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ED019DE"/>
    <w:multiLevelType w:val="hybridMultilevel"/>
    <w:tmpl w:val="6CB48DF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pos w:val="sectEnd"/>
  </w:footnotePr>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9F"/>
    <w:rsid w:val="009F1F56"/>
    <w:rsid w:val="00A676CA"/>
    <w:rsid w:val="00B01D9F"/>
    <w:rsid w:val="00F45D17"/>
    <w:rsid w:val="00F6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F78B"/>
  <w15:chartTrackingRefBased/>
  <w15:docId w15:val="{5E21C784-D79C-4571-ADB9-00E4AE87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9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D9F"/>
    <w:pPr>
      <w:ind w:left="720"/>
      <w:contextualSpacing/>
    </w:pPr>
  </w:style>
  <w:style w:type="paragraph" w:styleId="Footer">
    <w:name w:val="footer"/>
    <w:basedOn w:val="Normal"/>
    <w:link w:val="FooterChar"/>
    <w:uiPriority w:val="99"/>
    <w:unhideWhenUsed/>
    <w:rsid w:val="00B01D9F"/>
    <w:pPr>
      <w:tabs>
        <w:tab w:val="center" w:pos="4680"/>
        <w:tab w:val="right" w:pos="9360"/>
      </w:tabs>
    </w:pPr>
  </w:style>
  <w:style w:type="character" w:customStyle="1" w:styleId="FooterChar">
    <w:name w:val="Footer Char"/>
    <w:basedOn w:val="DefaultParagraphFont"/>
    <w:link w:val="Footer"/>
    <w:uiPriority w:val="99"/>
    <w:rsid w:val="00B01D9F"/>
    <w:rPr>
      <w:rFonts w:ascii="Times New Roman" w:eastAsia="Times New Roman" w:hAnsi="Times New Roman" w:cs="Times New Roman"/>
      <w:sz w:val="20"/>
      <w:szCs w:val="20"/>
    </w:rPr>
  </w:style>
  <w:style w:type="table" w:styleId="GridTable1Light">
    <w:name w:val="Grid Table 1 Light"/>
    <w:basedOn w:val="TableNormal"/>
    <w:uiPriority w:val="46"/>
    <w:rsid w:val="00B01D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F1F56"/>
    <w:rPr>
      <w:color w:val="0563C1" w:themeColor="hyperlink"/>
      <w:u w:val="single"/>
    </w:rPr>
  </w:style>
  <w:style w:type="character" w:styleId="UnresolvedMention">
    <w:name w:val="Unresolved Mention"/>
    <w:basedOn w:val="DefaultParagraphFont"/>
    <w:uiPriority w:val="99"/>
    <w:semiHidden/>
    <w:unhideWhenUsed/>
    <w:rsid w:val="009F1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hanesbrands.com/financial-information/annual-reports" TargetMode="External"/><Relationship Id="rId5" Type="http://schemas.openxmlformats.org/officeDocument/2006/relationships/hyperlink" Target="https://about.underarmour.com/investor-relations/financials/annual-repor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1156</Words>
  <Characters>6594</Characters>
  <Application>Microsoft Office Word</Application>
  <DocSecurity>0</DocSecurity>
  <Lines>54</Lines>
  <Paragraphs>15</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Kartheek Varma Alluri</dc:creator>
  <cp:keywords/>
  <dc:description/>
  <cp:lastModifiedBy>Kartheek Varma Alluri</cp:lastModifiedBy>
  <cp:revision>5</cp:revision>
  <dcterms:created xsi:type="dcterms:W3CDTF">2021-02-20T20:23:00Z</dcterms:created>
  <dcterms:modified xsi:type="dcterms:W3CDTF">2021-02-20T20:30:00Z</dcterms:modified>
</cp:coreProperties>
</file>